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F4" w:rsidRPr="009B6589" w:rsidRDefault="00A547F4">
      <w:pPr>
        <w:pStyle w:val="Texte"/>
        <w:jc w:val="center"/>
        <w:rPr>
          <w:rFonts w:ascii="Times New Roman" w:hAnsi="Times New Roman"/>
          <w:b/>
          <w:noProof w:val="0"/>
          <w:sz w:val="22"/>
        </w:rPr>
      </w:pPr>
      <w:r w:rsidRPr="009B6589">
        <w:rPr>
          <w:rFonts w:ascii="Times New Roman" w:hAnsi="Times New Roman"/>
          <w:b/>
          <w:noProof w:val="0"/>
          <w:sz w:val="22"/>
        </w:rPr>
        <w:t xml:space="preserve">MINISTERE DE </w:t>
      </w:r>
      <w:smartTag w:uri="urn:schemas-microsoft-com:office:smarttags" w:element="PersonName">
        <w:smartTagPr>
          <w:attr w:name="ProductID" w:val="LA COMMUNAUTE FRANCAISE"/>
        </w:smartTagPr>
        <w:r w:rsidRPr="009B6589">
          <w:rPr>
            <w:rFonts w:ascii="Times New Roman" w:hAnsi="Times New Roman"/>
            <w:b/>
            <w:noProof w:val="0"/>
            <w:sz w:val="22"/>
          </w:rPr>
          <w:t>LA COMMUNAUTE FRANCAISE</w:t>
        </w:r>
      </w:smartTag>
    </w:p>
    <w:p w:rsidR="00A547F4" w:rsidRPr="009B6589" w:rsidRDefault="00A547F4">
      <w:pPr>
        <w:pStyle w:val="Texte"/>
        <w:jc w:val="center"/>
        <w:rPr>
          <w:rFonts w:ascii="Times New Roman" w:hAnsi="Times New Roman"/>
          <w:b/>
          <w:noProof w:val="0"/>
          <w:sz w:val="22"/>
        </w:rPr>
      </w:pPr>
    </w:p>
    <w:p w:rsidR="00A547F4" w:rsidRPr="009B6589" w:rsidRDefault="00A547F4">
      <w:pPr>
        <w:pStyle w:val="Texte"/>
        <w:jc w:val="center"/>
        <w:rPr>
          <w:rFonts w:ascii="Times New Roman" w:hAnsi="Times New Roman"/>
          <w:b/>
          <w:noProof w:val="0"/>
          <w:sz w:val="18"/>
        </w:rPr>
      </w:pPr>
      <w:r w:rsidRPr="009B6589">
        <w:rPr>
          <w:rFonts w:ascii="Times New Roman" w:hAnsi="Times New Roman"/>
          <w:b/>
          <w:noProof w:val="0"/>
          <w:sz w:val="18"/>
        </w:rPr>
        <w:t>ADMINISTRATI</w:t>
      </w:r>
      <w:r w:rsidR="00852094">
        <w:rPr>
          <w:rFonts w:ascii="Times New Roman" w:hAnsi="Times New Roman"/>
          <w:b/>
          <w:noProof w:val="0"/>
          <w:sz w:val="18"/>
        </w:rPr>
        <w:t>ON GENERALE DE L’ENSEIGNEMENT</w:t>
      </w:r>
    </w:p>
    <w:p w:rsidR="00A547F4" w:rsidRPr="009B6589" w:rsidRDefault="00A547F4">
      <w:pPr>
        <w:pStyle w:val="Texte"/>
        <w:jc w:val="center"/>
        <w:rPr>
          <w:rFonts w:ascii="Times New Roman" w:hAnsi="Times New Roman"/>
          <w:noProof w:val="0"/>
          <w:sz w:val="22"/>
        </w:rPr>
      </w:pPr>
    </w:p>
    <w:p w:rsidR="00A547F4" w:rsidRPr="009B6589" w:rsidRDefault="00A547F4">
      <w:pPr>
        <w:pStyle w:val="Texte"/>
        <w:jc w:val="center"/>
        <w:rPr>
          <w:rFonts w:ascii="Times New Roman" w:hAnsi="Times New Roman"/>
          <w:b/>
          <w:noProof w:val="0"/>
          <w:sz w:val="22"/>
        </w:rPr>
      </w:pPr>
      <w:r w:rsidRPr="009B6589">
        <w:rPr>
          <w:rFonts w:ascii="Times New Roman" w:hAnsi="Times New Roman"/>
          <w:b/>
          <w:noProof w:val="0"/>
          <w:sz w:val="22"/>
        </w:rPr>
        <w:t>ENSEIGNEMENT DE PROMOTION SOCIALE DE REGIME 1</w:t>
      </w:r>
    </w:p>
    <w:p w:rsidR="0062213A" w:rsidRDefault="0062213A" w:rsidP="0062213A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62213A" w:rsidRDefault="0062213A" w:rsidP="0062213A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62213A" w:rsidRDefault="0062213A" w:rsidP="0062213A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62213A" w:rsidRDefault="0062213A" w:rsidP="0062213A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62213A" w:rsidRDefault="0062213A" w:rsidP="0062213A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62213A" w:rsidRDefault="0062213A" w:rsidP="0062213A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62213A" w:rsidRDefault="0062213A" w:rsidP="0062213A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62213A" w:rsidRDefault="0062213A" w:rsidP="0062213A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62213A" w:rsidRDefault="0062213A" w:rsidP="0062213A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62213A" w:rsidRDefault="0062213A" w:rsidP="0062213A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62213A" w:rsidRDefault="0062213A" w:rsidP="0062213A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62213A" w:rsidRDefault="0062213A" w:rsidP="0062213A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62213A" w:rsidRDefault="0062213A" w:rsidP="0062213A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62213A" w:rsidRDefault="0062213A" w:rsidP="0062213A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62213A" w:rsidRDefault="0062213A" w:rsidP="0062213A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62213A" w:rsidRDefault="0062213A" w:rsidP="0062213A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A547F4" w:rsidRPr="009B6589" w:rsidRDefault="00A547F4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  <w:r w:rsidRPr="009B6589">
        <w:rPr>
          <w:rFonts w:ascii="Times New Roman" w:hAnsi="Times New Roman"/>
          <w:b/>
          <w:noProof w:val="0"/>
          <w:sz w:val="28"/>
        </w:rPr>
        <w:t>DOSSIER PEDAGOGIQUE</w:t>
      </w:r>
    </w:p>
    <w:p w:rsidR="00A547F4" w:rsidRPr="009B6589" w:rsidRDefault="00A547F4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:rsidR="00A547F4" w:rsidRPr="009B6589" w:rsidRDefault="00A547F4"/>
    <w:p w:rsidR="00A547F4" w:rsidRPr="0062213A" w:rsidRDefault="00A547F4">
      <w:pPr>
        <w:jc w:val="center"/>
        <w:rPr>
          <w:b/>
          <w:sz w:val="24"/>
        </w:rPr>
      </w:pPr>
      <w:r w:rsidRPr="0062213A">
        <w:rPr>
          <w:b/>
          <w:sz w:val="24"/>
        </w:rPr>
        <w:t xml:space="preserve">UNITE </w:t>
      </w:r>
      <w:r w:rsidR="00A40DA0" w:rsidRPr="0062213A">
        <w:rPr>
          <w:b/>
          <w:sz w:val="24"/>
        </w:rPr>
        <w:t>D'ENSEIGNEMENT</w:t>
      </w:r>
    </w:p>
    <w:p w:rsidR="00A547F4" w:rsidRPr="0062213A" w:rsidRDefault="00A547F4">
      <w:pPr>
        <w:jc w:val="center"/>
        <w:rPr>
          <w:sz w:val="32"/>
        </w:rPr>
      </w:pPr>
    </w:p>
    <w:p w:rsidR="0062213A" w:rsidRPr="0062213A" w:rsidRDefault="0062213A">
      <w:pPr>
        <w:jc w:val="center"/>
        <w:rPr>
          <w:sz w:val="32"/>
        </w:rPr>
      </w:pPr>
    </w:p>
    <w:p w:rsidR="00A547F4" w:rsidRDefault="00A547F4">
      <w:pPr>
        <w:jc w:val="center"/>
        <w:rPr>
          <w:b/>
          <w:caps/>
          <w:sz w:val="32"/>
        </w:rPr>
      </w:pPr>
      <w:r>
        <w:rPr>
          <w:b/>
          <w:caps/>
          <w:sz w:val="32"/>
        </w:rPr>
        <w:t xml:space="preserve">COMPLEMENT DE FORMATION GENERALE : </w:t>
      </w:r>
    </w:p>
    <w:p w:rsidR="00A547F4" w:rsidRDefault="000200FF">
      <w:pPr>
        <w:jc w:val="center"/>
        <w:rPr>
          <w:b/>
          <w:caps/>
          <w:sz w:val="32"/>
        </w:rPr>
      </w:pPr>
      <w:r>
        <w:rPr>
          <w:b/>
          <w:caps/>
          <w:sz w:val="32"/>
        </w:rPr>
        <w:t xml:space="preserve">APPROCHE </w:t>
      </w:r>
      <w:r w:rsidRPr="009B6589">
        <w:rPr>
          <w:b/>
          <w:caps/>
          <w:sz w:val="32"/>
        </w:rPr>
        <w:t>SCIEN</w:t>
      </w:r>
      <w:r>
        <w:rPr>
          <w:b/>
          <w:caps/>
          <w:sz w:val="32"/>
        </w:rPr>
        <w:t>TIFIQUE</w:t>
      </w:r>
    </w:p>
    <w:p w:rsidR="0062213A" w:rsidRDefault="0062213A">
      <w:pPr>
        <w:jc w:val="center"/>
        <w:rPr>
          <w:b/>
          <w:caps/>
          <w:sz w:val="32"/>
        </w:rPr>
      </w:pPr>
    </w:p>
    <w:p w:rsidR="0062213A" w:rsidRDefault="0062213A">
      <w:pPr>
        <w:jc w:val="center"/>
        <w:rPr>
          <w:b/>
          <w:caps/>
          <w:sz w:val="32"/>
        </w:rPr>
      </w:pPr>
    </w:p>
    <w:p w:rsidR="00A547F4" w:rsidRPr="009B6589" w:rsidRDefault="00A547F4">
      <w:pPr>
        <w:jc w:val="center"/>
      </w:pPr>
      <w:r w:rsidRPr="009B6589">
        <w:rPr>
          <w:b/>
          <w:sz w:val="22"/>
        </w:rPr>
        <w:t xml:space="preserve">ENSEIGNEMENT </w:t>
      </w:r>
      <w:r w:rsidRPr="009B6589">
        <w:rPr>
          <w:b/>
          <w:caps/>
          <w:sz w:val="22"/>
        </w:rPr>
        <w:t>secondaire SUPERIEUR de transition</w:t>
      </w:r>
    </w:p>
    <w:p w:rsidR="00A547F4" w:rsidRPr="009B6589" w:rsidRDefault="00A547F4">
      <w:pPr>
        <w:jc w:val="center"/>
      </w:pPr>
    </w:p>
    <w:p w:rsidR="00A547F4" w:rsidRPr="009B6589" w:rsidRDefault="00A547F4">
      <w:pPr>
        <w:jc w:val="center"/>
      </w:pPr>
    </w:p>
    <w:p w:rsidR="00A547F4" w:rsidRDefault="00A547F4">
      <w:pPr>
        <w:jc w:val="center"/>
      </w:pPr>
    </w:p>
    <w:p w:rsidR="0062213A" w:rsidRDefault="0062213A">
      <w:pPr>
        <w:jc w:val="center"/>
      </w:pPr>
    </w:p>
    <w:p w:rsidR="0062213A" w:rsidRPr="009B6589" w:rsidRDefault="0062213A">
      <w:pPr>
        <w:jc w:val="center"/>
      </w:pPr>
    </w:p>
    <w:tbl>
      <w:tblPr>
        <w:tblW w:w="0" w:type="auto"/>
        <w:tblInd w:w="12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804"/>
      </w:tblGrid>
      <w:tr w:rsidR="00A547F4" w:rsidRPr="009B6589" w:rsidTr="0062213A">
        <w:tc>
          <w:tcPr>
            <w:tcW w:w="6804" w:type="dxa"/>
            <w:tcBorders>
              <w:top w:val="single" w:sz="6" w:space="0" w:color="auto"/>
            </w:tcBorders>
          </w:tcPr>
          <w:p w:rsidR="00A547F4" w:rsidRDefault="00A547F4">
            <w:pPr>
              <w:pStyle w:val="Texte"/>
              <w:jc w:val="center"/>
              <w:rPr>
                <w:rFonts w:ascii="Times New Roman" w:hAnsi="Times New Roman"/>
                <w:b/>
                <w:noProof w:val="0"/>
                <w:sz w:val="22"/>
                <w:lang w:val="nl-BE"/>
              </w:rPr>
            </w:pPr>
            <w:proofErr w:type="gramStart"/>
            <w:r w:rsidRPr="009B6589">
              <w:rPr>
                <w:rFonts w:ascii="Times New Roman" w:hAnsi="Times New Roman"/>
                <w:b/>
                <w:noProof w:val="0"/>
                <w:sz w:val="22"/>
                <w:lang w:val="nl-BE"/>
              </w:rPr>
              <w:t>CODE :</w:t>
            </w:r>
            <w:proofErr w:type="gramEnd"/>
            <w:r w:rsidRPr="009B6589">
              <w:rPr>
                <w:rFonts w:ascii="Times New Roman" w:hAnsi="Times New Roman"/>
                <w:b/>
                <w:noProof w:val="0"/>
                <w:sz w:val="22"/>
                <w:lang w:val="nl-BE"/>
              </w:rPr>
              <w:t xml:space="preserve">  </w:t>
            </w:r>
            <w:r w:rsidR="00C040F2">
              <w:rPr>
                <w:rFonts w:ascii="Times New Roman" w:hAnsi="Times New Roman"/>
                <w:b/>
                <w:noProof w:val="0"/>
                <w:sz w:val="22"/>
                <w:lang w:val="nl-BE"/>
              </w:rPr>
              <w:t>02 01 03</w:t>
            </w:r>
            <w:r w:rsidRPr="009B6589">
              <w:rPr>
                <w:rFonts w:ascii="Times New Roman" w:hAnsi="Times New Roman"/>
                <w:b/>
                <w:noProof w:val="0"/>
                <w:sz w:val="22"/>
                <w:lang w:val="nl-BE"/>
              </w:rPr>
              <w:t xml:space="preserve"> U21 D1</w:t>
            </w:r>
          </w:p>
          <w:p w:rsidR="0062213A" w:rsidRPr="009B6589" w:rsidRDefault="0062213A">
            <w:pPr>
              <w:pStyle w:val="Texte"/>
              <w:jc w:val="center"/>
              <w:rPr>
                <w:rFonts w:ascii="Times New Roman" w:hAnsi="Times New Roman"/>
                <w:b/>
                <w:noProof w:val="0"/>
                <w:sz w:val="22"/>
                <w:lang w:val="nl-BE"/>
              </w:rPr>
            </w:pPr>
          </w:p>
        </w:tc>
      </w:tr>
      <w:tr w:rsidR="00A547F4" w:rsidRPr="009B6589" w:rsidTr="0062213A">
        <w:tc>
          <w:tcPr>
            <w:tcW w:w="6804" w:type="dxa"/>
          </w:tcPr>
          <w:p w:rsidR="00A547F4" w:rsidRDefault="00A547F4" w:rsidP="00490DE2">
            <w:pPr>
              <w:pStyle w:val="Texte"/>
              <w:jc w:val="center"/>
              <w:rPr>
                <w:rFonts w:ascii="Times New Roman" w:hAnsi="Times New Roman"/>
                <w:b/>
                <w:noProof w:val="0"/>
                <w:sz w:val="22"/>
              </w:rPr>
            </w:pPr>
            <w:r w:rsidRPr="009B6589">
              <w:rPr>
                <w:rFonts w:ascii="Times New Roman" w:hAnsi="Times New Roman"/>
                <w:b/>
                <w:noProof w:val="0"/>
                <w:sz w:val="22"/>
              </w:rPr>
              <w:t>CODE DU DOMAINE DE FORMATION :</w:t>
            </w:r>
            <w:r w:rsidR="00C040F2">
              <w:rPr>
                <w:rFonts w:ascii="Times New Roman" w:hAnsi="Times New Roman"/>
                <w:b/>
                <w:noProof w:val="0"/>
                <w:sz w:val="22"/>
              </w:rPr>
              <w:t>001</w:t>
            </w:r>
            <w:r w:rsidRPr="009B6589">
              <w:rPr>
                <w:rFonts w:ascii="Times New Roman" w:hAnsi="Times New Roman"/>
                <w:b/>
                <w:noProof w:val="0"/>
                <w:sz w:val="22"/>
              </w:rPr>
              <w:t xml:space="preserve"> </w:t>
            </w:r>
          </w:p>
          <w:p w:rsidR="0062213A" w:rsidRPr="009B6589" w:rsidRDefault="0062213A" w:rsidP="00490DE2">
            <w:pPr>
              <w:pStyle w:val="Texte"/>
              <w:jc w:val="center"/>
              <w:rPr>
                <w:rFonts w:ascii="Times New Roman" w:hAnsi="Times New Roman"/>
                <w:b/>
                <w:noProof w:val="0"/>
                <w:sz w:val="22"/>
              </w:rPr>
            </w:pPr>
          </w:p>
        </w:tc>
      </w:tr>
      <w:tr w:rsidR="00A547F4" w:rsidRPr="009B6589" w:rsidTr="0062213A">
        <w:tc>
          <w:tcPr>
            <w:tcW w:w="6804" w:type="dxa"/>
            <w:tcBorders>
              <w:bottom w:val="single" w:sz="6" w:space="0" w:color="auto"/>
            </w:tcBorders>
          </w:tcPr>
          <w:p w:rsidR="00A547F4" w:rsidRDefault="00A547F4">
            <w:pPr>
              <w:pStyle w:val="Texte"/>
              <w:jc w:val="center"/>
              <w:rPr>
                <w:rFonts w:ascii="Times New Roman" w:hAnsi="Times New Roman"/>
                <w:b/>
                <w:noProof w:val="0"/>
                <w:sz w:val="22"/>
              </w:rPr>
            </w:pPr>
            <w:r w:rsidRPr="009B6589">
              <w:rPr>
                <w:rFonts w:ascii="Times New Roman" w:hAnsi="Times New Roman"/>
                <w:b/>
                <w:noProof w:val="0"/>
                <w:sz w:val="22"/>
              </w:rPr>
              <w:t>DOCUMENT DE REFERENCE INTER-RESEAUX</w:t>
            </w:r>
          </w:p>
          <w:p w:rsidR="0062213A" w:rsidRPr="009B6589" w:rsidRDefault="0062213A">
            <w:pPr>
              <w:pStyle w:val="Texte"/>
              <w:jc w:val="center"/>
              <w:rPr>
                <w:rFonts w:ascii="Times New Roman" w:hAnsi="Times New Roman"/>
                <w:noProof w:val="0"/>
                <w:sz w:val="22"/>
              </w:rPr>
            </w:pPr>
          </w:p>
        </w:tc>
      </w:tr>
    </w:tbl>
    <w:p w:rsidR="00A547F4" w:rsidRPr="009B6589" w:rsidRDefault="00A547F4">
      <w:pPr>
        <w:jc w:val="center"/>
      </w:pPr>
    </w:p>
    <w:p w:rsidR="00A547F4" w:rsidRPr="009B6589" w:rsidRDefault="00A547F4" w:rsidP="0062213A">
      <w:pPr>
        <w:jc w:val="center"/>
      </w:pPr>
    </w:p>
    <w:p w:rsidR="00A547F4" w:rsidRDefault="00A547F4">
      <w:pPr>
        <w:jc w:val="center"/>
      </w:pPr>
    </w:p>
    <w:p w:rsidR="00A547F4" w:rsidRPr="009B6589" w:rsidRDefault="00A547F4" w:rsidP="00820967">
      <w:pPr>
        <w:jc w:val="center"/>
        <w:rPr>
          <w:b/>
          <w:sz w:val="22"/>
        </w:rPr>
      </w:pPr>
      <w:r w:rsidRPr="009B6589">
        <w:rPr>
          <w:b/>
          <w:sz w:val="22"/>
        </w:rPr>
        <w:t>Approbation du Gouvernement de la Communauté française du</w:t>
      </w:r>
      <w:r w:rsidR="00820967">
        <w:rPr>
          <w:b/>
          <w:sz w:val="22"/>
        </w:rPr>
        <w:t xml:space="preserve"> 22 mars 2016,</w:t>
      </w:r>
    </w:p>
    <w:p w:rsidR="00A547F4" w:rsidRPr="009B6589" w:rsidRDefault="00A547F4" w:rsidP="00820967">
      <w:pPr>
        <w:jc w:val="center"/>
        <w:rPr>
          <w:b/>
          <w:sz w:val="22"/>
        </w:rPr>
      </w:pPr>
      <w:proofErr w:type="gramStart"/>
      <w:r w:rsidRPr="009B6589">
        <w:rPr>
          <w:b/>
          <w:sz w:val="22"/>
        </w:rPr>
        <w:t>sur</w:t>
      </w:r>
      <w:proofErr w:type="gramEnd"/>
      <w:r w:rsidRPr="009B6589">
        <w:rPr>
          <w:b/>
          <w:sz w:val="22"/>
        </w:rPr>
        <w:t xml:space="preserve"> avis conforme du Conseil général</w:t>
      </w:r>
    </w:p>
    <w:p w:rsidR="00A547F4" w:rsidRPr="009B6589" w:rsidRDefault="00A547F4">
      <w:pPr>
        <w:jc w:val="center"/>
        <w:rPr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30" w:space="0" w:color="auto"/>
          <w:right w:val="single" w:sz="30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A547F4" w:rsidRPr="009B6589">
        <w:tc>
          <w:tcPr>
            <w:tcW w:w="9212" w:type="dxa"/>
            <w:tcBorders>
              <w:top w:val="single" w:sz="6" w:space="0" w:color="auto"/>
              <w:bottom w:val="single" w:sz="30" w:space="0" w:color="auto"/>
            </w:tcBorders>
          </w:tcPr>
          <w:p w:rsidR="00A547F4" w:rsidRPr="009B6589" w:rsidRDefault="00A547F4">
            <w:pPr>
              <w:jc w:val="center"/>
              <w:rPr>
                <w:b/>
              </w:rPr>
            </w:pPr>
            <w:r w:rsidRPr="009B6589">
              <w:rPr>
                <w:b/>
                <w:sz w:val="28"/>
              </w:rPr>
              <w:br w:type="page"/>
            </w:r>
          </w:p>
          <w:p w:rsidR="00A547F4" w:rsidRPr="0062213A" w:rsidRDefault="00A547F4" w:rsidP="000F690A">
            <w:pPr>
              <w:jc w:val="center"/>
              <w:rPr>
                <w:b/>
                <w:caps/>
                <w:sz w:val="28"/>
              </w:rPr>
            </w:pPr>
            <w:r w:rsidRPr="0062213A">
              <w:rPr>
                <w:b/>
                <w:caps/>
                <w:sz w:val="28"/>
              </w:rPr>
              <w:t xml:space="preserve">COMPLEMENT DE FORMATION GENERALE : </w:t>
            </w:r>
          </w:p>
          <w:p w:rsidR="00A547F4" w:rsidRPr="0062213A" w:rsidRDefault="000200FF" w:rsidP="000F690A">
            <w:pPr>
              <w:jc w:val="center"/>
              <w:rPr>
                <w:sz w:val="18"/>
              </w:rPr>
            </w:pPr>
            <w:r w:rsidRPr="0062213A">
              <w:rPr>
                <w:b/>
                <w:caps/>
                <w:sz w:val="28"/>
              </w:rPr>
              <w:t xml:space="preserve">APPROCHE </w:t>
            </w:r>
            <w:r w:rsidR="00A547F4" w:rsidRPr="0062213A">
              <w:rPr>
                <w:b/>
                <w:caps/>
                <w:sz w:val="28"/>
              </w:rPr>
              <w:t>SCIEN</w:t>
            </w:r>
            <w:r w:rsidRPr="0062213A">
              <w:rPr>
                <w:b/>
                <w:caps/>
                <w:sz w:val="28"/>
              </w:rPr>
              <w:t>TIFIQUE</w:t>
            </w:r>
            <w:r w:rsidR="00A547F4" w:rsidRPr="0062213A">
              <w:rPr>
                <w:b/>
                <w:caps/>
                <w:sz w:val="28"/>
              </w:rPr>
              <w:t xml:space="preserve"> </w:t>
            </w:r>
          </w:p>
          <w:p w:rsidR="00A547F4" w:rsidRPr="0062213A" w:rsidRDefault="00A547F4">
            <w:pPr>
              <w:jc w:val="center"/>
              <w:rPr>
                <w:b/>
                <w:sz w:val="24"/>
              </w:rPr>
            </w:pPr>
          </w:p>
          <w:p w:rsidR="00A547F4" w:rsidRPr="009B6589" w:rsidRDefault="00A547F4">
            <w:pPr>
              <w:jc w:val="center"/>
              <w:rPr>
                <w:b/>
                <w:caps/>
              </w:rPr>
            </w:pPr>
            <w:r w:rsidRPr="009B6589">
              <w:rPr>
                <w:b/>
                <w:caps/>
              </w:rPr>
              <w:t>enseignement secondaire supérieur de transition</w:t>
            </w:r>
          </w:p>
          <w:p w:rsidR="00A547F4" w:rsidRPr="009B6589" w:rsidRDefault="00A547F4">
            <w:pPr>
              <w:jc w:val="center"/>
              <w:rPr>
                <w:b/>
                <w:sz w:val="28"/>
              </w:rPr>
            </w:pPr>
          </w:p>
        </w:tc>
      </w:tr>
    </w:tbl>
    <w:p w:rsidR="00A547F4" w:rsidRPr="009B6589" w:rsidRDefault="00A547F4"/>
    <w:p w:rsidR="00917521" w:rsidRDefault="00917521">
      <w:pPr>
        <w:jc w:val="both"/>
        <w:rPr>
          <w:b/>
          <w:sz w:val="22"/>
        </w:rPr>
      </w:pPr>
    </w:p>
    <w:p w:rsidR="00A547F4" w:rsidRPr="009B6589" w:rsidRDefault="00A547F4">
      <w:pPr>
        <w:jc w:val="both"/>
        <w:rPr>
          <w:b/>
          <w:sz w:val="22"/>
        </w:rPr>
      </w:pPr>
      <w:r w:rsidRPr="009B6589">
        <w:rPr>
          <w:b/>
          <w:sz w:val="22"/>
        </w:rPr>
        <w:t>1.</w:t>
      </w:r>
      <w:r w:rsidRPr="009B6589">
        <w:rPr>
          <w:b/>
          <w:sz w:val="22"/>
        </w:rPr>
        <w:tab/>
        <w:t xml:space="preserve">FINALITES DE L’UNITE </w:t>
      </w:r>
      <w:r>
        <w:rPr>
          <w:b/>
          <w:sz w:val="22"/>
        </w:rPr>
        <w:t>D'ENSEIGNEMENT</w:t>
      </w:r>
    </w:p>
    <w:p w:rsidR="00A547F4" w:rsidRPr="009B6589" w:rsidRDefault="00A547F4">
      <w:pPr>
        <w:jc w:val="both"/>
        <w:rPr>
          <w:sz w:val="22"/>
        </w:rPr>
      </w:pPr>
    </w:p>
    <w:p w:rsidR="00A547F4" w:rsidRPr="009B6589" w:rsidRDefault="00A547F4">
      <w:pPr>
        <w:ind w:left="425"/>
        <w:jc w:val="both"/>
        <w:rPr>
          <w:b/>
          <w:sz w:val="22"/>
        </w:rPr>
      </w:pPr>
      <w:r w:rsidRPr="009B6589">
        <w:rPr>
          <w:b/>
          <w:sz w:val="22"/>
        </w:rPr>
        <w:t>1.1.</w:t>
      </w:r>
      <w:r w:rsidRPr="009B6589">
        <w:rPr>
          <w:b/>
          <w:sz w:val="22"/>
        </w:rPr>
        <w:tab/>
        <w:t>Finalités générales</w:t>
      </w:r>
    </w:p>
    <w:p w:rsidR="00A547F4" w:rsidRPr="009B6589" w:rsidRDefault="00A547F4">
      <w:pPr>
        <w:jc w:val="both"/>
        <w:rPr>
          <w:sz w:val="22"/>
        </w:rPr>
      </w:pPr>
    </w:p>
    <w:p w:rsidR="00A547F4" w:rsidRPr="009B6589" w:rsidRDefault="00A547F4">
      <w:pPr>
        <w:ind w:left="851"/>
        <w:jc w:val="both"/>
        <w:rPr>
          <w:sz w:val="22"/>
        </w:rPr>
      </w:pPr>
      <w:r w:rsidRPr="009B6589">
        <w:rPr>
          <w:sz w:val="22"/>
        </w:rPr>
        <w:t xml:space="preserve">Conformément à l’article 7 du décret de la Communauté française du 16 avril 1991, cette unité </w:t>
      </w:r>
      <w:r>
        <w:rPr>
          <w:sz w:val="22"/>
        </w:rPr>
        <w:t>d'enseignement</w:t>
      </w:r>
      <w:r w:rsidRPr="009B6589">
        <w:rPr>
          <w:sz w:val="22"/>
        </w:rPr>
        <w:t xml:space="preserve"> doit :</w:t>
      </w:r>
    </w:p>
    <w:p w:rsidR="00A547F4" w:rsidRPr="009B6589" w:rsidRDefault="00A547F4">
      <w:pPr>
        <w:jc w:val="both"/>
        <w:rPr>
          <w:sz w:val="22"/>
        </w:rPr>
      </w:pPr>
    </w:p>
    <w:p w:rsidR="00A547F4" w:rsidRPr="009B6589" w:rsidRDefault="00A547F4" w:rsidP="00BD3BE6">
      <w:pPr>
        <w:numPr>
          <w:ilvl w:val="0"/>
          <w:numId w:val="7"/>
        </w:numPr>
        <w:jc w:val="both"/>
        <w:rPr>
          <w:sz w:val="22"/>
        </w:rPr>
      </w:pPr>
      <w:r w:rsidRPr="009B6589">
        <w:rPr>
          <w:sz w:val="22"/>
        </w:rPr>
        <w:t>concourir à l’épanouissement individuel en promouvant une meilleure insertion professionnelle, sociale, culturelle et scolaire ;</w:t>
      </w:r>
    </w:p>
    <w:p w:rsidR="00A547F4" w:rsidRPr="009B6589" w:rsidRDefault="00A547F4">
      <w:pPr>
        <w:numPr>
          <w:ilvl w:val="12"/>
          <w:numId w:val="0"/>
        </w:numPr>
        <w:ind w:left="1134" w:hanging="283"/>
        <w:jc w:val="both"/>
        <w:rPr>
          <w:sz w:val="22"/>
        </w:rPr>
      </w:pPr>
    </w:p>
    <w:p w:rsidR="00A547F4" w:rsidRPr="009B6589" w:rsidRDefault="00A547F4" w:rsidP="00BD3BE6">
      <w:pPr>
        <w:numPr>
          <w:ilvl w:val="0"/>
          <w:numId w:val="7"/>
        </w:numPr>
        <w:jc w:val="both"/>
        <w:rPr>
          <w:sz w:val="22"/>
        </w:rPr>
      </w:pPr>
      <w:r w:rsidRPr="009B6589">
        <w:rPr>
          <w:sz w:val="22"/>
        </w:rPr>
        <w:t>répondre aux besoins et demandes en formation émanant des entreprises, des administrations, de l’enseignement et d’une manière générale des milieux socio-économiques et culturels.</w:t>
      </w:r>
    </w:p>
    <w:p w:rsidR="00A547F4" w:rsidRPr="009B6589" w:rsidRDefault="00A547F4">
      <w:pPr>
        <w:numPr>
          <w:ilvl w:val="12"/>
          <w:numId w:val="0"/>
        </w:numPr>
        <w:jc w:val="both"/>
        <w:rPr>
          <w:sz w:val="22"/>
        </w:rPr>
      </w:pPr>
    </w:p>
    <w:p w:rsidR="00A547F4" w:rsidRPr="009B6589" w:rsidRDefault="00A547F4">
      <w:pPr>
        <w:numPr>
          <w:ilvl w:val="12"/>
          <w:numId w:val="0"/>
        </w:numPr>
        <w:jc w:val="both"/>
        <w:rPr>
          <w:sz w:val="22"/>
        </w:rPr>
      </w:pPr>
    </w:p>
    <w:p w:rsidR="00A547F4" w:rsidRPr="009B6589" w:rsidRDefault="00A547F4">
      <w:pPr>
        <w:numPr>
          <w:ilvl w:val="12"/>
          <w:numId w:val="0"/>
        </w:numPr>
        <w:ind w:left="425"/>
        <w:jc w:val="both"/>
        <w:rPr>
          <w:b/>
          <w:sz w:val="22"/>
        </w:rPr>
      </w:pPr>
      <w:r w:rsidRPr="009B6589">
        <w:rPr>
          <w:b/>
          <w:sz w:val="22"/>
        </w:rPr>
        <w:t>1.2.</w:t>
      </w:r>
      <w:r w:rsidRPr="009B6589">
        <w:rPr>
          <w:b/>
          <w:sz w:val="22"/>
        </w:rPr>
        <w:tab/>
        <w:t>Finalités particulières</w:t>
      </w:r>
    </w:p>
    <w:p w:rsidR="00A547F4" w:rsidRPr="009B6589" w:rsidRDefault="00A547F4" w:rsidP="00F5312C">
      <w:pPr>
        <w:ind w:left="851"/>
        <w:jc w:val="both"/>
        <w:rPr>
          <w:sz w:val="22"/>
        </w:rPr>
      </w:pPr>
    </w:p>
    <w:p w:rsidR="00A547F4" w:rsidRPr="009B6589" w:rsidRDefault="00A547F4" w:rsidP="000F690A">
      <w:pPr>
        <w:pStyle w:val="Retraitcorpsdetexte"/>
      </w:pPr>
      <w:r w:rsidRPr="009B6589">
        <w:t xml:space="preserve">Cette unité </w:t>
      </w:r>
      <w:r>
        <w:t>d'enseignement</w:t>
      </w:r>
      <w:r w:rsidRPr="009B6589">
        <w:t xml:space="preserve"> vise à permettre à l’étudiant face à une sit</w:t>
      </w:r>
      <w:r w:rsidR="000200FF">
        <w:t xml:space="preserve">uation de la vie quotidienne </w:t>
      </w:r>
      <w:r w:rsidRPr="009B6589">
        <w:t>ou professionnelle :</w:t>
      </w:r>
    </w:p>
    <w:p w:rsidR="00917521" w:rsidRPr="00917521" w:rsidRDefault="00917521" w:rsidP="00917521">
      <w:pPr>
        <w:numPr>
          <w:ilvl w:val="0"/>
          <w:numId w:val="8"/>
        </w:numPr>
        <w:tabs>
          <w:tab w:val="clear" w:pos="2060"/>
          <w:tab w:val="num" w:pos="1134"/>
        </w:tabs>
        <w:spacing w:before="240" w:after="240"/>
        <w:ind w:left="1134" w:hanging="283"/>
        <w:jc w:val="both"/>
        <w:rPr>
          <w:sz w:val="22"/>
        </w:rPr>
      </w:pPr>
      <w:r w:rsidRPr="00917521">
        <w:rPr>
          <w:sz w:val="22"/>
        </w:rPr>
        <w:t>de s’initier à la démarche scientifique en recherchant et traitant de l’information relevant de domaines scientifiques ;</w:t>
      </w:r>
    </w:p>
    <w:p w:rsidR="00A547F4" w:rsidRPr="00917521" w:rsidRDefault="00917521" w:rsidP="00917521">
      <w:pPr>
        <w:numPr>
          <w:ilvl w:val="0"/>
          <w:numId w:val="8"/>
        </w:numPr>
        <w:tabs>
          <w:tab w:val="clear" w:pos="2060"/>
          <w:tab w:val="num" w:pos="1134"/>
        </w:tabs>
        <w:spacing w:after="240"/>
        <w:ind w:left="1134" w:hanging="283"/>
        <w:jc w:val="both"/>
        <w:rPr>
          <w:sz w:val="22"/>
        </w:rPr>
      </w:pPr>
      <w:r w:rsidRPr="00917521">
        <w:rPr>
          <w:sz w:val="22"/>
        </w:rPr>
        <w:t>de se sensibiliser au respect de son environnement</w:t>
      </w:r>
    </w:p>
    <w:p w:rsidR="00917521" w:rsidRDefault="00917521">
      <w:pPr>
        <w:numPr>
          <w:ilvl w:val="12"/>
          <w:numId w:val="0"/>
        </w:numPr>
        <w:jc w:val="both"/>
        <w:rPr>
          <w:b/>
          <w:sz w:val="22"/>
        </w:rPr>
      </w:pPr>
    </w:p>
    <w:p w:rsidR="00917521" w:rsidRDefault="00917521">
      <w:pPr>
        <w:numPr>
          <w:ilvl w:val="12"/>
          <w:numId w:val="0"/>
        </w:numPr>
        <w:jc w:val="both"/>
        <w:rPr>
          <w:b/>
          <w:sz w:val="22"/>
        </w:rPr>
      </w:pPr>
    </w:p>
    <w:p w:rsidR="00A547F4" w:rsidRPr="009B6589" w:rsidRDefault="00A547F4">
      <w:pPr>
        <w:numPr>
          <w:ilvl w:val="12"/>
          <w:numId w:val="0"/>
        </w:numPr>
        <w:jc w:val="both"/>
        <w:rPr>
          <w:b/>
          <w:sz w:val="22"/>
        </w:rPr>
      </w:pPr>
      <w:r w:rsidRPr="009B6589">
        <w:rPr>
          <w:b/>
          <w:sz w:val="22"/>
        </w:rPr>
        <w:t>2.</w:t>
      </w:r>
      <w:r w:rsidRPr="009B6589">
        <w:rPr>
          <w:b/>
          <w:sz w:val="22"/>
        </w:rPr>
        <w:tab/>
        <w:t>CAPACITES PREALABLES REQUISES</w:t>
      </w:r>
    </w:p>
    <w:p w:rsidR="00A547F4" w:rsidRPr="009B6589" w:rsidRDefault="00A547F4">
      <w:pPr>
        <w:numPr>
          <w:ilvl w:val="12"/>
          <w:numId w:val="0"/>
        </w:numPr>
        <w:jc w:val="both"/>
        <w:rPr>
          <w:sz w:val="22"/>
        </w:rPr>
      </w:pPr>
    </w:p>
    <w:p w:rsidR="00A547F4" w:rsidRPr="009B6589" w:rsidRDefault="00A547F4">
      <w:pPr>
        <w:numPr>
          <w:ilvl w:val="12"/>
          <w:numId w:val="0"/>
        </w:numPr>
        <w:ind w:left="425"/>
        <w:jc w:val="both"/>
        <w:rPr>
          <w:b/>
          <w:sz w:val="22"/>
        </w:rPr>
      </w:pPr>
      <w:r w:rsidRPr="009B6589">
        <w:rPr>
          <w:b/>
          <w:sz w:val="22"/>
        </w:rPr>
        <w:t>2.1.</w:t>
      </w:r>
      <w:r w:rsidRPr="009B6589">
        <w:rPr>
          <w:b/>
          <w:sz w:val="22"/>
        </w:rPr>
        <w:tab/>
        <w:t>Capacités</w:t>
      </w:r>
    </w:p>
    <w:p w:rsidR="00917521" w:rsidRDefault="00917521" w:rsidP="00917521">
      <w:pPr>
        <w:tabs>
          <w:tab w:val="left" w:pos="-720"/>
          <w:tab w:val="left" w:pos="851"/>
        </w:tabs>
        <w:ind w:left="850"/>
        <w:jc w:val="both"/>
        <w:rPr>
          <w:sz w:val="22"/>
          <w:szCs w:val="22"/>
        </w:rPr>
      </w:pPr>
    </w:p>
    <w:p w:rsidR="00917521" w:rsidRPr="00DF4EC0" w:rsidRDefault="00917521" w:rsidP="00917521">
      <w:pPr>
        <w:numPr>
          <w:ilvl w:val="0"/>
          <w:numId w:val="16"/>
        </w:numPr>
        <w:tabs>
          <w:tab w:val="clear" w:pos="360"/>
          <w:tab w:val="left" w:pos="-720"/>
          <w:tab w:val="left" w:pos="851"/>
          <w:tab w:val="num" w:pos="1134"/>
        </w:tabs>
        <w:ind w:left="1134" w:hanging="284"/>
        <w:jc w:val="both"/>
        <w:rPr>
          <w:sz w:val="22"/>
          <w:szCs w:val="22"/>
        </w:rPr>
      </w:pPr>
      <w:r w:rsidRPr="00DF4EC0">
        <w:rPr>
          <w:sz w:val="22"/>
          <w:szCs w:val="22"/>
        </w:rPr>
        <w:t>comprendre un texte écrit (+/- 30 lignes) dans un langage usuel, par exemple en réalisant une synthèse ou en répondant à des questions sur le fond</w:t>
      </w:r>
      <w:r>
        <w:rPr>
          <w:sz w:val="22"/>
          <w:szCs w:val="22"/>
        </w:rPr>
        <w:t xml:space="preserve"> </w:t>
      </w:r>
      <w:r w:rsidRPr="00DF4EC0">
        <w:rPr>
          <w:sz w:val="22"/>
          <w:szCs w:val="22"/>
        </w:rPr>
        <w:t>;</w:t>
      </w:r>
    </w:p>
    <w:p w:rsidR="00917521" w:rsidRPr="00DF4EC0" w:rsidRDefault="00917521" w:rsidP="00917521">
      <w:pPr>
        <w:numPr>
          <w:ilvl w:val="0"/>
          <w:numId w:val="17"/>
        </w:numPr>
        <w:tabs>
          <w:tab w:val="clear" w:pos="360"/>
          <w:tab w:val="left" w:pos="-720"/>
          <w:tab w:val="left" w:pos="851"/>
          <w:tab w:val="num" w:pos="1134"/>
        </w:tabs>
        <w:ind w:left="1134" w:hanging="284"/>
        <w:jc w:val="both"/>
        <w:rPr>
          <w:sz w:val="22"/>
          <w:szCs w:val="22"/>
        </w:rPr>
      </w:pPr>
      <w:r w:rsidRPr="00DF4EC0">
        <w:rPr>
          <w:sz w:val="22"/>
          <w:szCs w:val="22"/>
        </w:rPr>
        <w:t>émettre, de manière cohérente et structurée, un commentair</w:t>
      </w:r>
      <w:r>
        <w:rPr>
          <w:sz w:val="22"/>
          <w:szCs w:val="22"/>
        </w:rPr>
        <w:t>e personnel à propos d'un texte ;</w:t>
      </w:r>
    </w:p>
    <w:p w:rsidR="00917521" w:rsidRPr="00FB2D11" w:rsidRDefault="00917521" w:rsidP="00917521">
      <w:pPr>
        <w:numPr>
          <w:ilvl w:val="0"/>
          <w:numId w:val="17"/>
        </w:numPr>
        <w:tabs>
          <w:tab w:val="clear" w:pos="360"/>
          <w:tab w:val="left" w:pos="-720"/>
          <w:tab w:val="left" w:pos="851"/>
          <w:tab w:val="num" w:pos="1134"/>
        </w:tabs>
        <w:ind w:left="1134" w:hanging="284"/>
        <w:jc w:val="both"/>
        <w:rPr>
          <w:sz w:val="22"/>
          <w:szCs w:val="22"/>
        </w:rPr>
      </w:pPr>
      <w:r w:rsidRPr="00FB2D11">
        <w:rPr>
          <w:sz w:val="22"/>
          <w:szCs w:val="22"/>
        </w:rPr>
        <w:t>restituer le sujet traité par rapport à :</w:t>
      </w:r>
    </w:p>
    <w:p w:rsidR="00917521" w:rsidRPr="00FB2D11" w:rsidRDefault="00917521" w:rsidP="00917521">
      <w:pPr>
        <w:widowControl/>
        <w:numPr>
          <w:ilvl w:val="0"/>
          <w:numId w:val="14"/>
        </w:numPr>
        <w:tabs>
          <w:tab w:val="clear" w:pos="1428"/>
          <w:tab w:val="num" w:pos="1776"/>
        </w:tabs>
        <w:suppressAutoHyphens/>
        <w:ind w:left="1776"/>
        <w:rPr>
          <w:sz w:val="22"/>
        </w:rPr>
      </w:pPr>
      <w:r w:rsidRPr="00FB2D11">
        <w:rPr>
          <w:sz w:val="22"/>
        </w:rPr>
        <w:t>l’évolution du bien être humain,</w:t>
      </w:r>
    </w:p>
    <w:p w:rsidR="00917521" w:rsidRPr="00FB2D11" w:rsidRDefault="00917521" w:rsidP="00917521">
      <w:pPr>
        <w:widowControl/>
        <w:numPr>
          <w:ilvl w:val="0"/>
          <w:numId w:val="14"/>
        </w:numPr>
        <w:tabs>
          <w:tab w:val="clear" w:pos="1428"/>
          <w:tab w:val="num" w:pos="1776"/>
        </w:tabs>
        <w:suppressAutoHyphens/>
        <w:ind w:left="1776"/>
        <w:rPr>
          <w:sz w:val="22"/>
        </w:rPr>
      </w:pPr>
      <w:r w:rsidRPr="00FB2D11">
        <w:rPr>
          <w:sz w:val="22"/>
        </w:rPr>
        <w:t>la nécessité économique,</w:t>
      </w:r>
    </w:p>
    <w:p w:rsidR="00917521" w:rsidRPr="00FB2D11" w:rsidRDefault="00917521" w:rsidP="00917521">
      <w:pPr>
        <w:widowControl/>
        <w:numPr>
          <w:ilvl w:val="0"/>
          <w:numId w:val="14"/>
        </w:numPr>
        <w:tabs>
          <w:tab w:val="clear" w:pos="1428"/>
          <w:tab w:val="num" w:pos="1776"/>
        </w:tabs>
        <w:suppressAutoHyphens/>
        <w:ind w:left="1776"/>
        <w:rPr>
          <w:sz w:val="22"/>
        </w:rPr>
      </w:pPr>
      <w:r w:rsidRPr="00FB2D11">
        <w:rPr>
          <w:sz w:val="22"/>
        </w:rPr>
        <w:t>la découverte scientifique,</w:t>
      </w:r>
    </w:p>
    <w:p w:rsidR="00917521" w:rsidRPr="00FB2D11" w:rsidRDefault="00917521" w:rsidP="00917521">
      <w:pPr>
        <w:widowControl/>
        <w:numPr>
          <w:ilvl w:val="0"/>
          <w:numId w:val="14"/>
        </w:numPr>
        <w:tabs>
          <w:tab w:val="clear" w:pos="1428"/>
          <w:tab w:val="num" w:pos="1776"/>
        </w:tabs>
        <w:suppressAutoHyphens/>
        <w:ind w:left="1776"/>
        <w:rPr>
          <w:sz w:val="22"/>
        </w:rPr>
      </w:pPr>
      <w:r w:rsidRPr="00FB2D11">
        <w:rPr>
          <w:sz w:val="22"/>
        </w:rPr>
        <w:t>l’évolution des techniques.</w:t>
      </w:r>
    </w:p>
    <w:p w:rsidR="00917521" w:rsidRDefault="00917521" w:rsidP="00917521">
      <w:pPr>
        <w:ind w:left="773"/>
        <w:rPr>
          <w:sz w:val="22"/>
          <w:szCs w:val="22"/>
          <w:lang w:val="fr-BE"/>
        </w:rPr>
      </w:pPr>
    </w:p>
    <w:p w:rsidR="00917521" w:rsidRDefault="00917521" w:rsidP="00917521">
      <w:pPr>
        <w:ind w:left="425"/>
        <w:rPr>
          <w:b/>
          <w:sz w:val="22"/>
        </w:rPr>
      </w:pPr>
    </w:p>
    <w:p w:rsidR="00917521" w:rsidRDefault="00917521" w:rsidP="00917521">
      <w:pPr>
        <w:ind w:left="425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lastRenderedPageBreak/>
        <w:t>2.2. Titre pouvant en tenir lieu</w:t>
      </w:r>
    </w:p>
    <w:p w:rsidR="00917521" w:rsidRDefault="00917521" w:rsidP="00917521">
      <w:pPr>
        <w:rPr>
          <w:sz w:val="22"/>
          <w:szCs w:val="22"/>
        </w:rPr>
      </w:pPr>
    </w:p>
    <w:p w:rsidR="00917521" w:rsidRPr="00F10B7F" w:rsidRDefault="00917521" w:rsidP="00917521">
      <w:pPr>
        <w:spacing w:line="-240" w:lineRule="auto"/>
        <w:ind w:left="851"/>
        <w:rPr>
          <w:sz w:val="22"/>
        </w:rPr>
      </w:pPr>
      <w:r w:rsidRPr="00F10B7F">
        <w:rPr>
          <w:sz w:val="22"/>
        </w:rPr>
        <w:t xml:space="preserve">Certificat de l’enseignement secondaire du deuxième degré (C2D) ou un certificat d'enseignement secondaire </w:t>
      </w:r>
      <w:r>
        <w:rPr>
          <w:sz w:val="22"/>
        </w:rPr>
        <w:t>inferieur (CESI)</w:t>
      </w:r>
    </w:p>
    <w:p w:rsidR="00917521" w:rsidRDefault="00917521" w:rsidP="00917521">
      <w:pPr>
        <w:pStyle w:val="Retraitcorpsdetexte2"/>
        <w:spacing w:line="240" w:lineRule="auto"/>
        <w:ind w:left="851"/>
      </w:pPr>
      <w:proofErr w:type="gramStart"/>
      <w:r>
        <w:t>ou</w:t>
      </w:r>
      <w:proofErr w:type="gramEnd"/>
    </w:p>
    <w:p w:rsidR="00917521" w:rsidRPr="00FB2D11" w:rsidRDefault="00917521" w:rsidP="00917521">
      <w:pPr>
        <w:spacing w:line="-240" w:lineRule="auto"/>
        <w:ind w:left="851"/>
        <w:rPr>
          <w:sz w:val="22"/>
        </w:rPr>
      </w:pPr>
      <w:r w:rsidRPr="00FB2D11">
        <w:rPr>
          <w:sz w:val="22"/>
        </w:rPr>
        <w:t xml:space="preserve">Attestation de réussite des unités d'enseignement </w:t>
      </w:r>
    </w:p>
    <w:p w:rsidR="00917521" w:rsidRPr="00FB2D11" w:rsidRDefault="00917521" w:rsidP="00917521">
      <w:pPr>
        <w:pStyle w:val="Paragraphedeliste"/>
        <w:widowControl w:val="0"/>
        <w:numPr>
          <w:ilvl w:val="0"/>
          <w:numId w:val="18"/>
        </w:numPr>
        <w:suppressAutoHyphens w:val="0"/>
        <w:spacing w:line="-240" w:lineRule="auto"/>
        <w:rPr>
          <w:sz w:val="24"/>
          <w:lang w:eastAsia="fr-FR"/>
        </w:rPr>
      </w:pPr>
      <w:r w:rsidRPr="00FB2D11">
        <w:rPr>
          <w:sz w:val="22"/>
        </w:rPr>
        <w:t xml:space="preserve">"Formation générale : Expression orale et écrite en français </w:t>
      </w:r>
      <w:r>
        <w:rPr>
          <w:sz w:val="22"/>
        </w:rPr>
        <w:t>"</w:t>
      </w:r>
      <w:r w:rsidRPr="00FB2D11">
        <w:rPr>
          <w:sz w:val="22"/>
        </w:rPr>
        <w:t xml:space="preserve">– code 04 17 01 </w:t>
      </w:r>
      <w:r>
        <w:rPr>
          <w:sz w:val="22"/>
        </w:rPr>
        <w:t>U11</w:t>
      </w:r>
      <w:r w:rsidRPr="00FB2D11">
        <w:rPr>
          <w:sz w:val="22"/>
        </w:rPr>
        <w:t>D1</w:t>
      </w:r>
    </w:p>
    <w:p w:rsidR="00917521" w:rsidRPr="00FB2D11" w:rsidRDefault="00917521" w:rsidP="00917521">
      <w:pPr>
        <w:pStyle w:val="Paragraphedeliste"/>
        <w:widowControl w:val="0"/>
        <w:numPr>
          <w:ilvl w:val="0"/>
          <w:numId w:val="18"/>
        </w:numPr>
        <w:suppressAutoHyphens w:val="0"/>
        <w:spacing w:line="-240" w:lineRule="auto"/>
        <w:rPr>
          <w:sz w:val="24"/>
          <w:lang w:eastAsia="fr-FR"/>
        </w:rPr>
      </w:pPr>
      <w:r w:rsidRPr="00FB2D11">
        <w:rPr>
          <w:sz w:val="22"/>
        </w:rPr>
        <w:t xml:space="preserve">"Formation générale : Sciences humaines " –  code 04 17 03 </w:t>
      </w:r>
      <w:r>
        <w:rPr>
          <w:sz w:val="22"/>
        </w:rPr>
        <w:t>U11</w:t>
      </w:r>
      <w:r w:rsidRPr="00FB2D11">
        <w:rPr>
          <w:sz w:val="22"/>
        </w:rPr>
        <w:t>D1</w:t>
      </w:r>
      <w:r>
        <w:rPr>
          <w:sz w:val="22"/>
        </w:rPr>
        <w:t>.</w:t>
      </w:r>
    </w:p>
    <w:p w:rsidR="00917521" w:rsidRDefault="00917521" w:rsidP="00917521">
      <w:pPr>
        <w:pStyle w:val="NormalWeb"/>
        <w:spacing w:before="0" w:beforeAutospacing="0" w:after="0" w:afterAutospacing="0"/>
        <w:ind w:left="426"/>
        <w:rPr>
          <w:sz w:val="22"/>
          <w:szCs w:val="22"/>
          <w:lang w:val="fr-FR" w:eastAsia="ar-SA"/>
        </w:rPr>
      </w:pPr>
    </w:p>
    <w:p w:rsidR="00A547F4" w:rsidRDefault="00A547F4">
      <w:pPr>
        <w:numPr>
          <w:ilvl w:val="12"/>
          <w:numId w:val="0"/>
        </w:numPr>
        <w:jc w:val="both"/>
        <w:rPr>
          <w:sz w:val="22"/>
        </w:rPr>
      </w:pPr>
    </w:p>
    <w:p w:rsidR="0062213A" w:rsidRPr="009B6589" w:rsidRDefault="0062213A">
      <w:pPr>
        <w:numPr>
          <w:ilvl w:val="12"/>
          <w:numId w:val="0"/>
        </w:numPr>
        <w:jc w:val="both"/>
        <w:rPr>
          <w:sz w:val="22"/>
        </w:rPr>
      </w:pPr>
    </w:p>
    <w:p w:rsidR="00A547F4" w:rsidRPr="009B6589" w:rsidRDefault="00A547F4">
      <w:pPr>
        <w:numPr>
          <w:ilvl w:val="12"/>
          <w:numId w:val="0"/>
        </w:numPr>
        <w:jc w:val="both"/>
        <w:rPr>
          <w:b/>
          <w:sz w:val="22"/>
        </w:rPr>
      </w:pPr>
      <w:r w:rsidRPr="009B6589">
        <w:rPr>
          <w:b/>
          <w:sz w:val="22"/>
        </w:rPr>
        <w:t>3.</w:t>
      </w:r>
      <w:r w:rsidRPr="009B6589">
        <w:rPr>
          <w:b/>
          <w:sz w:val="22"/>
        </w:rPr>
        <w:tab/>
        <w:t xml:space="preserve">HORAIRE MINIMUM DE L’UNITE </w:t>
      </w:r>
      <w:r>
        <w:rPr>
          <w:b/>
          <w:sz w:val="22"/>
        </w:rPr>
        <w:t>D'ENSEIGNEMENT</w:t>
      </w:r>
    </w:p>
    <w:p w:rsidR="00A547F4" w:rsidRPr="009B6589" w:rsidRDefault="00A547F4">
      <w:pPr>
        <w:numPr>
          <w:ilvl w:val="12"/>
          <w:numId w:val="0"/>
        </w:numPr>
        <w:ind w:left="708" w:hanging="708"/>
        <w:jc w:val="both"/>
        <w:rPr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253"/>
        <w:gridCol w:w="1701"/>
        <w:gridCol w:w="1701"/>
        <w:gridCol w:w="1701"/>
      </w:tblGrid>
      <w:tr w:rsidR="00A547F4" w:rsidRPr="009B6589"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547F4" w:rsidRPr="009B6589" w:rsidRDefault="00A547F4">
            <w:pPr>
              <w:numPr>
                <w:ilvl w:val="12"/>
                <w:numId w:val="0"/>
              </w:numPr>
              <w:ind w:left="426"/>
              <w:jc w:val="both"/>
              <w:rPr>
                <w:b/>
                <w:sz w:val="22"/>
              </w:rPr>
            </w:pPr>
            <w:r w:rsidRPr="009B6589">
              <w:rPr>
                <w:b/>
                <w:sz w:val="22"/>
              </w:rPr>
              <w:t>3.1. Dénomination du cours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547F4" w:rsidRPr="009B6589" w:rsidRDefault="00A547F4">
            <w:pPr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  <w:r w:rsidRPr="009B6589">
              <w:rPr>
                <w:b/>
                <w:sz w:val="22"/>
              </w:rPr>
              <w:t>Classement du cours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547F4" w:rsidRPr="009B6589" w:rsidRDefault="00A547F4">
            <w:pPr>
              <w:pStyle w:val="Titre3"/>
            </w:pPr>
            <w:r w:rsidRPr="009B6589">
              <w:t>Code U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7F4" w:rsidRPr="009B6589" w:rsidRDefault="00A547F4">
            <w:pPr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  <w:r w:rsidRPr="009B6589">
              <w:rPr>
                <w:b/>
                <w:sz w:val="22"/>
              </w:rPr>
              <w:t>Nombre de périodes</w:t>
            </w:r>
          </w:p>
        </w:tc>
      </w:tr>
      <w:tr w:rsidR="00A547F4" w:rsidRPr="009B6589">
        <w:trPr>
          <w:cantSplit/>
          <w:trHeight w:val="131"/>
        </w:trPr>
        <w:tc>
          <w:tcPr>
            <w:tcW w:w="4253" w:type="dxa"/>
            <w:tcBorders>
              <w:top w:val="nil"/>
              <w:left w:val="single" w:sz="12" w:space="0" w:color="auto"/>
            </w:tcBorders>
          </w:tcPr>
          <w:p w:rsidR="00A547F4" w:rsidRPr="009B6589" w:rsidRDefault="000200FF">
            <w:pPr>
              <w:numPr>
                <w:ilvl w:val="12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Sciences</w:t>
            </w:r>
          </w:p>
        </w:tc>
        <w:tc>
          <w:tcPr>
            <w:tcW w:w="1701" w:type="dxa"/>
            <w:tcBorders>
              <w:top w:val="nil"/>
            </w:tcBorders>
          </w:tcPr>
          <w:p w:rsidR="00A547F4" w:rsidRPr="009B6589" w:rsidRDefault="000200FF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CG</w:t>
            </w:r>
          </w:p>
        </w:tc>
        <w:tc>
          <w:tcPr>
            <w:tcW w:w="1701" w:type="dxa"/>
            <w:tcBorders>
              <w:top w:val="nil"/>
            </w:tcBorders>
          </w:tcPr>
          <w:p w:rsidR="00A547F4" w:rsidRPr="009B6589" w:rsidRDefault="000200FF">
            <w:pPr>
              <w:numPr>
                <w:ilvl w:val="12"/>
                <w:numId w:val="0"/>
              </w:numPr>
              <w:ind w:right="567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1701" w:type="dxa"/>
            <w:tcBorders>
              <w:top w:val="nil"/>
              <w:right w:val="single" w:sz="12" w:space="0" w:color="auto"/>
            </w:tcBorders>
          </w:tcPr>
          <w:p w:rsidR="00A547F4" w:rsidRPr="009B6589" w:rsidRDefault="000200FF">
            <w:pPr>
              <w:numPr>
                <w:ilvl w:val="12"/>
                <w:numId w:val="0"/>
              </w:numPr>
              <w:ind w:right="567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</w:tr>
      <w:tr w:rsidR="00A547F4" w:rsidRPr="009B6589">
        <w:trPr>
          <w:cantSplit/>
          <w:trHeight w:val="131"/>
        </w:trPr>
        <w:tc>
          <w:tcPr>
            <w:tcW w:w="4253" w:type="dxa"/>
            <w:tcBorders>
              <w:top w:val="nil"/>
              <w:left w:val="single" w:sz="12" w:space="0" w:color="auto"/>
            </w:tcBorders>
          </w:tcPr>
          <w:p w:rsidR="00A547F4" w:rsidRPr="009B6589" w:rsidRDefault="00A547F4">
            <w:pPr>
              <w:numPr>
                <w:ilvl w:val="12"/>
                <w:numId w:val="0"/>
              </w:numPr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547F4" w:rsidRPr="009B6589" w:rsidRDefault="00A547F4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547F4" w:rsidRPr="009B6589" w:rsidRDefault="00A547F4">
            <w:pPr>
              <w:numPr>
                <w:ilvl w:val="12"/>
                <w:numId w:val="0"/>
              </w:numPr>
              <w:ind w:right="567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right w:val="single" w:sz="12" w:space="0" w:color="auto"/>
            </w:tcBorders>
          </w:tcPr>
          <w:p w:rsidR="00A547F4" w:rsidRPr="009B6589" w:rsidRDefault="00A547F4">
            <w:pPr>
              <w:numPr>
                <w:ilvl w:val="12"/>
                <w:numId w:val="0"/>
              </w:numPr>
              <w:ind w:right="567"/>
              <w:jc w:val="center"/>
              <w:rPr>
                <w:sz w:val="22"/>
              </w:rPr>
            </w:pPr>
          </w:p>
        </w:tc>
      </w:tr>
      <w:tr w:rsidR="00A547F4" w:rsidRPr="009B6589">
        <w:trPr>
          <w:cantSplit/>
          <w:trHeight w:val="131"/>
        </w:trPr>
        <w:tc>
          <w:tcPr>
            <w:tcW w:w="4253" w:type="dxa"/>
            <w:tcBorders>
              <w:top w:val="nil"/>
              <w:left w:val="single" w:sz="12" w:space="0" w:color="auto"/>
            </w:tcBorders>
          </w:tcPr>
          <w:p w:rsidR="00A547F4" w:rsidRPr="009B6589" w:rsidRDefault="00A547F4">
            <w:pPr>
              <w:numPr>
                <w:ilvl w:val="12"/>
                <w:numId w:val="0"/>
              </w:numPr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547F4" w:rsidRPr="009B6589" w:rsidRDefault="00A547F4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547F4" w:rsidRPr="009B6589" w:rsidRDefault="00A547F4">
            <w:pPr>
              <w:numPr>
                <w:ilvl w:val="12"/>
                <w:numId w:val="0"/>
              </w:numPr>
              <w:ind w:right="567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right w:val="single" w:sz="12" w:space="0" w:color="auto"/>
            </w:tcBorders>
          </w:tcPr>
          <w:p w:rsidR="00A547F4" w:rsidRPr="009B6589" w:rsidRDefault="00A547F4">
            <w:pPr>
              <w:numPr>
                <w:ilvl w:val="12"/>
                <w:numId w:val="0"/>
              </w:numPr>
              <w:ind w:right="567"/>
              <w:jc w:val="center"/>
              <w:rPr>
                <w:sz w:val="22"/>
              </w:rPr>
            </w:pPr>
          </w:p>
        </w:tc>
      </w:tr>
      <w:tr w:rsidR="00A547F4" w:rsidRPr="009B6589">
        <w:tc>
          <w:tcPr>
            <w:tcW w:w="5954" w:type="dxa"/>
            <w:gridSpan w:val="2"/>
            <w:tcBorders>
              <w:left w:val="single" w:sz="12" w:space="0" w:color="auto"/>
              <w:bottom w:val="nil"/>
            </w:tcBorders>
          </w:tcPr>
          <w:p w:rsidR="00A547F4" w:rsidRPr="009B6589" w:rsidRDefault="00A547F4">
            <w:pPr>
              <w:numPr>
                <w:ilvl w:val="12"/>
                <w:numId w:val="0"/>
              </w:numPr>
              <w:ind w:left="426"/>
              <w:jc w:val="both"/>
              <w:rPr>
                <w:b/>
                <w:sz w:val="22"/>
              </w:rPr>
            </w:pPr>
            <w:r w:rsidRPr="009B6589">
              <w:rPr>
                <w:b/>
                <w:sz w:val="22"/>
              </w:rPr>
              <w:t>3.2. Part d’autonomie</w:t>
            </w:r>
          </w:p>
        </w:tc>
        <w:tc>
          <w:tcPr>
            <w:tcW w:w="1701" w:type="dxa"/>
            <w:tcBorders>
              <w:bottom w:val="nil"/>
            </w:tcBorders>
          </w:tcPr>
          <w:p w:rsidR="00A547F4" w:rsidRPr="009B6589" w:rsidRDefault="00A547F4">
            <w:pPr>
              <w:numPr>
                <w:ilvl w:val="12"/>
                <w:numId w:val="0"/>
              </w:numPr>
              <w:ind w:right="567"/>
              <w:jc w:val="center"/>
              <w:rPr>
                <w:sz w:val="22"/>
              </w:rPr>
            </w:pPr>
            <w:r w:rsidRPr="009B6589">
              <w:rPr>
                <w:sz w:val="22"/>
              </w:rPr>
              <w:t>P</w:t>
            </w:r>
          </w:p>
        </w:tc>
        <w:tc>
          <w:tcPr>
            <w:tcW w:w="1701" w:type="dxa"/>
            <w:tcBorders>
              <w:bottom w:val="nil"/>
              <w:right w:val="single" w:sz="12" w:space="0" w:color="auto"/>
            </w:tcBorders>
          </w:tcPr>
          <w:p w:rsidR="00A547F4" w:rsidRPr="009B6589" w:rsidRDefault="000200FF">
            <w:pPr>
              <w:numPr>
                <w:ilvl w:val="12"/>
                <w:numId w:val="0"/>
              </w:numPr>
              <w:ind w:right="567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 w:rsidR="00A547F4" w:rsidRPr="009B6589">
        <w:tc>
          <w:tcPr>
            <w:tcW w:w="59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547F4" w:rsidRPr="009B6589" w:rsidRDefault="00A547F4">
            <w:pPr>
              <w:numPr>
                <w:ilvl w:val="12"/>
                <w:numId w:val="0"/>
              </w:numPr>
              <w:jc w:val="both"/>
              <w:rPr>
                <w:sz w:val="22"/>
              </w:rPr>
            </w:pPr>
            <w:r w:rsidRPr="009B6589">
              <w:rPr>
                <w:sz w:val="22"/>
              </w:rPr>
              <w:t>Total des périodes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547F4" w:rsidRPr="009B6589" w:rsidRDefault="00A547F4">
            <w:pPr>
              <w:numPr>
                <w:ilvl w:val="12"/>
                <w:numId w:val="0"/>
              </w:numPr>
              <w:ind w:right="709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7F4" w:rsidRPr="009B6589" w:rsidRDefault="00A547F4">
            <w:pPr>
              <w:numPr>
                <w:ilvl w:val="12"/>
                <w:numId w:val="0"/>
              </w:numPr>
              <w:ind w:right="56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80</w:t>
            </w:r>
          </w:p>
        </w:tc>
      </w:tr>
    </w:tbl>
    <w:p w:rsidR="00A547F4" w:rsidRDefault="00A547F4">
      <w:pPr>
        <w:numPr>
          <w:ilvl w:val="12"/>
          <w:numId w:val="0"/>
        </w:numPr>
        <w:jc w:val="both"/>
        <w:rPr>
          <w:b/>
          <w:sz w:val="22"/>
        </w:rPr>
      </w:pPr>
    </w:p>
    <w:p w:rsidR="00917521" w:rsidRPr="009B6589" w:rsidRDefault="00917521">
      <w:pPr>
        <w:numPr>
          <w:ilvl w:val="12"/>
          <w:numId w:val="0"/>
        </w:numPr>
        <w:jc w:val="both"/>
        <w:rPr>
          <w:b/>
          <w:sz w:val="22"/>
        </w:rPr>
      </w:pPr>
    </w:p>
    <w:p w:rsidR="00A547F4" w:rsidRPr="009B6589" w:rsidRDefault="00917521">
      <w:pPr>
        <w:numPr>
          <w:ilvl w:val="12"/>
          <w:numId w:val="0"/>
        </w:numPr>
        <w:jc w:val="both"/>
        <w:rPr>
          <w:b/>
          <w:sz w:val="22"/>
        </w:rPr>
      </w:pPr>
      <w:r>
        <w:rPr>
          <w:b/>
          <w:sz w:val="22"/>
        </w:rPr>
        <w:br w:type="page"/>
      </w:r>
      <w:r w:rsidR="00A547F4" w:rsidRPr="009B6589">
        <w:rPr>
          <w:b/>
          <w:sz w:val="22"/>
        </w:rPr>
        <w:lastRenderedPageBreak/>
        <w:t>4.</w:t>
      </w:r>
      <w:r w:rsidR="00A547F4" w:rsidRPr="009B6589">
        <w:rPr>
          <w:b/>
          <w:sz w:val="22"/>
        </w:rPr>
        <w:tab/>
        <w:t>PROGRAMME</w:t>
      </w:r>
    </w:p>
    <w:p w:rsidR="00A547F4" w:rsidRPr="009B6589" w:rsidRDefault="00A547F4">
      <w:pPr>
        <w:numPr>
          <w:ilvl w:val="12"/>
          <w:numId w:val="0"/>
        </w:numPr>
        <w:tabs>
          <w:tab w:val="left" w:pos="3600"/>
          <w:tab w:val="left" w:pos="5760"/>
          <w:tab w:val="left" w:pos="7056"/>
          <w:tab w:val="left" w:pos="7488"/>
        </w:tabs>
        <w:spacing w:line="-240" w:lineRule="auto"/>
        <w:ind w:left="426"/>
        <w:jc w:val="both"/>
        <w:rPr>
          <w:sz w:val="22"/>
        </w:rPr>
      </w:pPr>
    </w:p>
    <w:p w:rsidR="001E0DFF" w:rsidRDefault="001E0DFF" w:rsidP="001E0DFF">
      <w:pPr>
        <w:pStyle w:val="Retraitcorpsdetexte"/>
        <w:ind w:left="426"/>
        <w:rPr>
          <w:i/>
        </w:rPr>
      </w:pPr>
      <w:r w:rsidRPr="002F2D7D">
        <w:rPr>
          <w:i/>
          <w:iCs/>
        </w:rPr>
        <w:t xml:space="preserve">A partir de situations issues de la vie quotidienne ou professionnelle, </w:t>
      </w:r>
      <w:r>
        <w:rPr>
          <w:i/>
        </w:rPr>
        <w:t>ou</w:t>
      </w:r>
      <w:r w:rsidRPr="009B6589">
        <w:rPr>
          <w:i/>
        </w:rPr>
        <w:t xml:space="preserve"> de sujets d’actualité dans les domaines scientifique et technologique, </w:t>
      </w:r>
    </w:p>
    <w:p w:rsidR="001E0DFF" w:rsidRPr="009B6589" w:rsidRDefault="001E0DFF" w:rsidP="001E0DFF">
      <w:pPr>
        <w:pStyle w:val="Retraitcorpsdetexte"/>
        <w:ind w:left="426"/>
        <w:rPr>
          <w:i/>
        </w:rPr>
      </w:pPr>
      <w:proofErr w:type="gramStart"/>
      <w:r w:rsidRPr="009B6589">
        <w:rPr>
          <w:i/>
        </w:rPr>
        <w:t>en</w:t>
      </w:r>
      <w:proofErr w:type="gramEnd"/>
      <w:r w:rsidRPr="009B6589">
        <w:rPr>
          <w:i/>
        </w:rPr>
        <w:t xml:space="preserve"> recourant à des </w:t>
      </w:r>
      <w:r>
        <w:rPr>
          <w:i/>
        </w:rPr>
        <w:t>supports</w:t>
      </w:r>
      <w:r w:rsidRPr="009B6589">
        <w:rPr>
          <w:i/>
        </w:rPr>
        <w:t xml:space="preserve"> variés</w:t>
      </w:r>
      <w:r>
        <w:rPr>
          <w:i/>
        </w:rPr>
        <w:t xml:space="preserve"> </w:t>
      </w:r>
      <w:r w:rsidRPr="008D6E27">
        <w:rPr>
          <w:i/>
          <w:iCs/>
        </w:rPr>
        <w:t>(</w:t>
      </w:r>
      <w:r>
        <w:rPr>
          <w:i/>
          <w:iCs/>
        </w:rPr>
        <w:t>documents, textes écrits,</w:t>
      </w:r>
      <w:r w:rsidRPr="008D6E27">
        <w:rPr>
          <w:i/>
          <w:iCs/>
        </w:rPr>
        <w:t xml:space="preserve"> multimédias ou hypermédias…)</w:t>
      </w:r>
      <w:r w:rsidRPr="009B6589">
        <w:rPr>
          <w:i/>
        </w:rPr>
        <w:t>,</w:t>
      </w:r>
    </w:p>
    <w:p w:rsidR="001E0DFF" w:rsidRPr="001E0DFF" w:rsidRDefault="001E0DFF" w:rsidP="001E0DFF">
      <w:pPr>
        <w:ind w:left="426"/>
        <w:rPr>
          <w:i/>
          <w:sz w:val="22"/>
        </w:rPr>
      </w:pPr>
      <w:proofErr w:type="gramStart"/>
      <w:r w:rsidRPr="001E0DFF">
        <w:rPr>
          <w:i/>
          <w:sz w:val="22"/>
        </w:rPr>
        <w:t>dans</w:t>
      </w:r>
      <w:proofErr w:type="gramEnd"/>
      <w:r w:rsidRPr="001E0DFF">
        <w:rPr>
          <w:i/>
          <w:sz w:val="22"/>
        </w:rPr>
        <w:t xml:space="preserve"> le respect des règles et usages de la langue française, </w:t>
      </w:r>
    </w:p>
    <w:p w:rsidR="00A547F4" w:rsidRDefault="00A547F4">
      <w:pPr>
        <w:numPr>
          <w:ilvl w:val="12"/>
          <w:numId w:val="0"/>
        </w:numPr>
        <w:tabs>
          <w:tab w:val="left" w:pos="3600"/>
          <w:tab w:val="left" w:pos="5760"/>
          <w:tab w:val="left" w:pos="7056"/>
          <w:tab w:val="left" w:pos="7488"/>
        </w:tabs>
        <w:spacing w:line="-240" w:lineRule="auto"/>
        <w:ind w:left="426"/>
        <w:jc w:val="both"/>
        <w:rPr>
          <w:sz w:val="22"/>
        </w:rPr>
      </w:pPr>
    </w:p>
    <w:p w:rsidR="001E0DFF" w:rsidRPr="009B6589" w:rsidRDefault="001E0DFF">
      <w:pPr>
        <w:numPr>
          <w:ilvl w:val="12"/>
          <w:numId w:val="0"/>
        </w:numPr>
        <w:tabs>
          <w:tab w:val="left" w:pos="3600"/>
          <w:tab w:val="left" w:pos="5760"/>
          <w:tab w:val="left" w:pos="7056"/>
          <w:tab w:val="left" w:pos="7488"/>
        </w:tabs>
        <w:spacing w:line="-240" w:lineRule="auto"/>
        <w:ind w:left="426"/>
        <w:jc w:val="both"/>
        <w:rPr>
          <w:sz w:val="22"/>
        </w:rPr>
      </w:pPr>
    </w:p>
    <w:p w:rsidR="00A547F4" w:rsidRDefault="00A547F4">
      <w:pPr>
        <w:numPr>
          <w:ilvl w:val="12"/>
          <w:numId w:val="0"/>
        </w:numPr>
        <w:tabs>
          <w:tab w:val="left" w:pos="3600"/>
          <w:tab w:val="left" w:pos="5760"/>
          <w:tab w:val="left" w:pos="7056"/>
          <w:tab w:val="left" w:pos="7488"/>
        </w:tabs>
        <w:spacing w:line="-240" w:lineRule="auto"/>
        <w:ind w:left="426"/>
        <w:jc w:val="both"/>
        <w:rPr>
          <w:sz w:val="22"/>
        </w:rPr>
      </w:pPr>
      <w:proofErr w:type="gramStart"/>
      <w:r w:rsidRPr="009B6589">
        <w:rPr>
          <w:sz w:val="22"/>
        </w:rPr>
        <w:t>l'étudiant</w:t>
      </w:r>
      <w:proofErr w:type="gramEnd"/>
      <w:r w:rsidRPr="009B6589">
        <w:rPr>
          <w:sz w:val="22"/>
        </w:rPr>
        <w:t xml:space="preserve"> sera capable de :</w:t>
      </w:r>
    </w:p>
    <w:p w:rsidR="001E0DFF" w:rsidRDefault="001E0DFF">
      <w:pPr>
        <w:numPr>
          <w:ilvl w:val="12"/>
          <w:numId w:val="0"/>
        </w:numPr>
        <w:tabs>
          <w:tab w:val="left" w:pos="3600"/>
          <w:tab w:val="left" w:pos="5760"/>
          <w:tab w:val="left" w:pos="7056"/>
          <w:tab w:val="left" w:pos="7488"/>
        </w:tabs>
        <w:spacing w:line="-240" w:lineRule="auto"/>
        <w:ind w:left="426"/>
        <w:jc w:val="both"/>
        <w:rPr>
          <w:sz w:val="22"/>
        </w:rPr>
      </w:pPr>
    </w:p>
    <w:p w:rsidR="001E0DFF" w:rsidRDefault="001E0DFF">
      <w:pPr>
        <w:numPr>
          <w:ilvl w:val="12"/>
          <w:numId w:val="0"/>
        </w:numPr>
        <w:tabs>
          <w:tab w:val="left" w:pos="3600"/>
          <w:tab w:val="left" w:pos="5760"/>
          <w:tab w:val="left" w:pos="7056"/>
          <w:tab w:val="left" w:pos="7488"/>
        </w:tabs>
        <w:spacing w:line="-240" w:lineRule="auto"/>
        <w:ind w:left="426"/>
        <w:jc w:val="both"/>
        <w:rPr>
          <w:sz w:val="22"/>
        </w:rPr>
      </w:pPr>
    </w:p>
    <w:p w:rsidR="001E0DFF" w:rsidRDefault="001E0DFF">
      <w:pPr>
        <w:numPr>
          <w:ilvl w:val="12"/>
          <w:numId w:val="0"/>
        </w:numPr>
        <w:tabs>
          <w:tab w:val="left" w:pos="3600"/>
          <w:tab w:val="left" w:pos="5760"/>
          <w:tab w:val="left" w:pos="7056"/>
          <w:tab w:val="left" w:pos="7488"/>
        </w:tabs>
        <w:spacing w:line="-240" w:lineRule="auto"/>
        <w:ind w:left="426"/>
        <w:jc w:val="both"/>
        <w:rPr>
          <w:sz w:val="22"/>
        </w:rPr>
      </w:pPr>
    </w:p>
    <w:p w:rsidR="001E0DFF" w:rsidRDefault="001E0DFF">
      <w:pPr>
        <w:numPr>
          <w:ilvl w:val="12"/>
          <w:numId w:val="0"/>
        </w:numPr>
        <w:tabs>
          <w:tab w:val="left" w:pos="3600"/>
          <w:tab w:val="left" w:pos="5760"/>
          <w:tab w:val="left" w:pos="7056"/>
          <w:tab w:val="left" w:pos="7488"/>
        </w:tabs>
        <w:spacing w:line="-240" w:lineRule="auto"/>
        <w:ind w:left="426"/>
        <w:jc w:val="both"/>
        <w:rPr>
          <w:sz w:val="22"/>
        </w:rPr>
      </w:pPr>
    </w:p>
    <w:p w:rsidR="001E0DFF" w:rsidRPr="009B6589" w:rsidRDefault="001E0DFF">
      <w:pPr>
        <w:numPr>
          <w:ilvl w:val="12"/>
          <w:numId w:val="0"/>
        </w:numPr>
        <w:tabs>
          <w:tab w:val="left" w:pos="3600"/>
          <w:tab w:val="left" w:pos="5760"/>
          <w:tab w:val="left" w:pos="7056"/>
          <w:tab w:val="left" w:pos="7488"/>
        </w:tabs>
        <w:spacing w:line="-240" w:lineRule="auto"/>
        <w:ind w:left="426"/>
        <w:jc w:val="both"/>
        <w:rPr>
          <w:b/>
          <w:sz w:val="22"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567"/>
        <w:gridCol w:w="567"/>
        <w:gridCol w:w="2268"/>
        <w:gridCol w:w="567"/>
        <w:gridCol w:w="567"/>
        <w:gridCol w:w="2268"/>
      </w:tblGrid>
      <w:tr w:rsidR="00A547F4" w:rsidRPr="009B6589" w:rsidTr="00287704">
        <w:trPr>
          <w:trHeight w:val="283"/>
        </w:trPr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547F4" w:rsidRPr="009B6589" w:rsidRDefault="00A547F4" w:rsidP="00B124A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9B6589">
              <w:rPr>
                <w:sz w:val="24"/>
                <w:szCs w:val="24"/>
              </w:rPr>
              <w:t>ppréhender une réalité complexe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right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A547F4" w:rsidRPr="009B6589" w:rsidTr="00287704">
        <w:trPr>
          <w:trHeight w:val="326"/>
        </w:trPr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547F4" w:rsidRPr="009B6589" w:rsidRDefault="00A547F4" w:rsidP="00B124A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nil"/>
              <w:right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A547F4" w:rsidRPr="009B6589" w:rsidTr="00287704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A547F4" w:rsidRPr="009B6589" w:rsidTr="00287704">
        <w:trPr>
          <w:trHeight w:val="283"/>
        </w:trPr>
        <w:tc>
          <w:tcPr>
            <w:tcW w:w="2268" w:type="dxa"/>
            <w:vMerge w:val="restart"/>
            <w:vAlign w:val="center"/>
          </w:tcPr>
          <w:p w:rsidR="00A547F4" w:rsidRPr="009B6589" w:rsidRDefault="00A547F4" w:rsidP="00B124A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9B6589">
              <w:rPr>
                <w:sz w:val="24"/>
                <w:szCs w:val="24"/>
              </w:rPr>
              <w:t>ésoudre une situation complexe par la mise en œuvre de la démarche scientifique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547F4" w:rsidRPr="009B6589" w:rsidRDefault="00A547F4" w:rsidP="00B124A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9B6589">
              <w:rPr>
                <w:sz w:val="24"/>
                <w:szCs w:val="24"/>
              </w:rPr>
              <w:t>nvestiguer des pistes de recherche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547F4" w:rsidRPr="009B6589" w:rsidRDefault="00A547F4" w:rsidP="00B124A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B6589">
              <w:rPr>
                <w:sz w:val="24"/>
                <w:szCs w:val="24"/>
              </w:rPr>
              <w:t>en observant</w:t>
            </w:r>
          </w:p>
        </w:tc>
      </w:tr>
      <w:tr w:rsidR="00A547F4" w:rsidRPr="009B6589" w:rsidTr="00287704">
        <w:trPr>
          <w:trHeight w:val="335"/>
        </w:trPr>
        <w:tc>
          <w:tcPr>
            <w:tcW w:w="2268" w:type="dxa"/>
            <w:vMerge/>
            <w:vAlign w:val="center"/>
          </w:tcPr>
          <w:p w:rsidR="00A547F4" w:rsidRPr="009B6589" w:rsidRDefault="00A547F4" w:rsidP="00B124A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547F4" w:rsidRPr="009B6589" w:rsidRDefault="00A547F4" w:rsidP="00B124A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547F4" w:rsidRPr="009B6589" w:rsidRDefault="00A547F4" w:rsidP="00B124A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A547F4" w:rsidRPr="009B6589" w:rsidTr="00287704">
        <w:trPr>
          <w:trHeight w:val="283"/>
        </w:trPr>
        <w:tc>
          <w:tcPr>
            <w:tcW w:w="2268" w:type="dxa"/>
            <w:vMerge/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547F4" w:rsidRPr="009B6589" w:rsidRDefault="00A547F4" w:rsidP="00B124A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B6589">
              <w:rPr>
                <w:sz w:val="24"/>
                <w:szCs w:val="24"/>
              </w:rPr>
              <w:t>en expérimentant</w:t>
            </w:r>
          </w:p>
        </w:tc>
      </w:tr>
      <w:tr w:rsidR="00A547F4" w:rsidRPr="009B6589" w:rsidTr="00287704">
        <w:trPr>
          <w:trHeight w:val="226"/>
        </w:trPr>
        <w:tc>
          <w:tcPr>
            <w:tcW w:w="2268" w:type="dxa"/>
            <w:vMerge/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547F4" w:rsidRPr="009B6589" w:rsidRDefault="00A547F4" w:rsidP="00B124A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A547F4" w:rsidRPr="009B6589" w:rsidTr="00287704">
        <w:trPr>
          <w:trHeight w:val="283"/>
        </w:trPr>
        <w:tc>
          <w:tcPr>
            <w:tcW w:w="2268" w:type="dxa"/>
            <w:vMerge/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547F4" w:rsidRPr="009B6589" w:rsidRDefault="00A547F4" w:rsidP="00B124A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B6589">
              <w:rPr>
                <w:sz w:val="24"/>
                <w:szCs w:val="24"/>
              </w:rPr>
              <w:t>en se documentant</w:t>
            </w:r>
          </w:p>
        </w:tc>
      </w:tr>
      <w:tr w:rsidR="00A547F4" w:rsidRPr="009B6589" w:rsidTr="00287704">
        <w:trPr>
          <w:trHeight w:val="259"/>
        </w:trPr>
        <w:tc>
          <w:tcPr>
            <w:tcW w:w="2268" w:type="dxa"/>
            <w:vMerge/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547F4" w:rsidRPr="009B6589" w:rsidRDefault="00A547F4" w:rsidP="00B124A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A547F4" w:rsidRPr="009B6589" w:rsidTr="00287704">
        <w:trPr>
          <w:trHeight w:val="283"/>
        </w:trPr>
        <w:tc>
          <w:tcPr>
            <w:tcW w:w="2268" w:type="dxa"/>
            <w:vMerge/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547F4" w:rsidRPr="009B6589" w:rsidRDefault="00A547F4" w:rsidP="00B124A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B6589">
              <w:rPr>
                <w:sz w:val="24"/>
                <w:szCs w:val="24"/>
              </w:rPr>
              <w:t>en modélisant</w:t>
            </w:r>
          </w:p>
        </w:tc>
      </w:tr>
      <w:tr w:rsidR="00A547F4" w:rsidRPr="009B6589" w:rsidTr="000200FF">
        <w:trPr>
          <w:trHeight w:val="184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A547F4" w:rsidRPr="009B6589" w:rsidTr="000200FF">
        <w:trPr>
          <w:trHeight w:val="223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7F4" w:rsidRPr="009B6589" w:rsidRDefault="00A547F4" w:rsidP="00217394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A547F4" w:rsidRPr="009B6589" w:rsidRDefault="00A547F4" w:rsidP="00217394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A547F4" w:rsidRPr="009B6589" w:rsidRDefault="00A547F4" w:rsidP="00217394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A547F4" w:rsidRPr="009B6589" w:rsidRDefault="00A547F4" w:rsidP="00217394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7F4" w:rsidRPr="009B6589" w:rsidRDefault="00A547F4" w:rsidP="00217394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547F4" w:rsidRPr="009B6589" w:rsidRDefault="00A547F4" w:rsidP="00217394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A547F4" w:rsidRPr="009B6589" w:rsidTr="000200FF">
        <w:trPr>
          <w:trHeight w:val="567"/>
        </w:trPr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547F4" w:rsidRPr="009B6589" w:rsidRDefault="00A547F4" w:rsidP="00B124A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9B6589">
              <w:rPr>
                <w:sz w:val="24"/>
                <w:szCs w:val="24"/>
              </w:rPr>
              <w:t>tructurer des résultats, les communiquer, les valider, les synthétiser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right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A547F4" w:rsidRPr="009B6589" w:rsidTr="00287704">
        <w:trPr>
          <w:trHeight w:val="653"/>
        </w:trPr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547F4" w:rsidRPr="009B6589" w:rsidRDefault="00A547F4" w:rsidP="00B124A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nil"/>
              <w:right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A547F4" w:rsidRPr="009B6589" w:rsidRDefault="00A547F4" w:rsidP="00B124A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</w:tbl>
    <w:p w:rsidR="001E0DFF" w:rsidRDefault="001E0DFF" w:rsidP="009637D0">
      <w:pPr>
        <w:rPr>
          <w:b/>
          <w:bCs/>
          <w:sz w:val="22"/>
          <w:szCs w:val="22"/>
        </w:rPr>
      </w:pPr>
    </w:p>
    <w:p w:rsidR="00A547F4" w:rsidRPr="009B6589" w:rsidRDefault="001E0DFF" w:rsidP="009637D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proofErr w:type="gramStart"/>
      <w:r w:rsidR="00A547F4">
        <w:rPr>
          <w:b/>
          <w:bCs/>
          <w:sz w:val="22"/>
          <w:szCs w:val="22"/>
        </w:rPr>
        <w:lastRenderedPageBreak/>
        <w:t>au</w:t>
      </w:r>
      <w:proofErr w:type="gramEnd"/>
      <w:r w:rsidR="00A547F4">
        <w:rPr>
          <w:b/>
          <w:bCs/>
          <w:sz w:val="22"/>
          <w:szCs w:val="22"/>
        </w:rPr>
        <w:t xml:space="preserve"> travers d</w:t>
      </w:r>
      <w:r w:rsidR="00A547F4" w:rsidRPr="009B6589">
        <w:rPr>
          <w:b/>
          <w:bCs/>
          <w:sz w:val="22"/>
          <w:szCs w:val="22"/>
        </w:rPr>
        <w:t>es thèmes suivants :</w:t>
      </w:r>
    </w:p>
    <w:p w:rsidR="00A547F4" w:rsidRDefault="00A547F4" w:rsidP="007D2403">
      <w:pPr>
        <w:pStyle w:val="Retraitcorpsdetexte"/>
        <w:ind w:left="426"/>
        <w:rPr>
          <w:i/>
        </w:rPr>
      </w:pPr>
    </w:p>
    <w:p w:rsidR="00A547F4" w:rsidRPr="009B6589" w:rsidRDefault="00A547F4" w:rsidP="007D2403">
      <w:pPr>
        <w:pStyle w:val="Retraitcorpsdetexte"/>
        <w:ind w:left="426"/>
        <w:rPr>
          <w:i/>
        </w:rPr>
      </w:pPr>
      <w:proofErr w:type="gramStart"/>
      <w:r w:rsidRPr="009B6589">
        <w:rPr>
          <w:i/>
        </w:rPr>
        <w:t>en</w:t>
      </w:r>
      <w:proofErr w:type="gramEnd"/>
      <w:r w:rsidRPr="009B6589">
        <w:rPr>
          <w:i/>
        </w:rPr>
        <w:t xml:space="preserve"> distinguant les arguments scientifiques des croyances,</w:t>
      </w:r>
    </w:p>
    <w:p w:rsidR="00A547F4" w:rsidRPr="009B6589" w:rsidRDefault="00A547F4" w:rsidP="009637D0">
      <w:pPr>
        <w:rPr>
          <w:b/>
          <w:bCs/>
          <w:sz w:val="22"/>
          <w:szCs w:val="22"/>
        </w:rPr>
      </w:pPr>
    </w:p>
    <w:p w:rsidR="00A547F4" w:rsidRPr="009B6589" w:rsidRDefault="00A547F4" w:rsidP="009637D0">
      <w:pPr>
        <w:rPr>
          <w:b/>
          <w:bCs/>
          <w:sz w:val="22"/>
          <w:szCs w:val="22"/>
        </w:rPr>
      </w:pPr>
      <w:r w:rsidRPr="009B6589">
        <w:rPr>
          <w:b/>
          <w:bCs/>
          <w:sz w:val="22"/>
          <w:szCs w:val="22"/>
        </w:rPr>
        <w:t>Les écosystèmes</w:t>
      </w:r>
    </w:p>
    <w:p w:rsidR="00A547F4" w:rsidRPr="005A5C0E" w:rsidRDefault="00A547F4" w:rsidP="005A5C0E">
      <w:pPr>
        <w:numPr>
          <w:ilvl w:val="0"/>
          <w:numId w:val="9"/>
        </w:numPr>
        <w:tabs>
          <w:tab w:val="clear" w:pos="785"/>
          <w:tab w:val="num" w:pos="284"/>
          <w:tab w:val="left" w:pos="709"/>
        </w:tabs>
        <w:spacing w:after="240"/>
        <w:ind w:left="709" w:hanging="284"/>
        <w:jc w:val="both"/>
        <w:rPr>
          <w:sz w:val="22"/>
        </w:rPr>
      </w:pPr>
      <w:r w:rsidRPr="005A5C0E">
        <w:rPr>
          <w:sz w:val="22"/>
        </w:rPr>
        <w:t>de situer la place de l’être humain dans l’évolution de l’univers et du vivant ;</w:t>
      </w:r>
    </w:p>
    <w:p w:rsidR="00A547F4" w:rsidRPr="005A5C0E" w:rsidRDefault="00A547F4" w:rsidP="005A5C0E">
      <w:pPr>
        <w:numPr>
          <w:ilvl w:val="0"/>
          <w:numId w:val="9"/>
        </w:numPr>
        <w:tabs>
          <w:tab w:val="clear" w:pos="785"/>
          <w:tab w:val="num" w:pos="284"/>
          <w:tab w:val="left" w:pos="709"/>
        </w:tabs>
        <w:spacing w:after="240"/>
        <w:ind w:left="709" w:hanging="284"/>
        <w:jc w:val="both"/>
        <w:rPr>
          <w:sz w:val="22"/>
        </w:rPr>
      </w:pPr>
      <w:r w:rsidRPr="005A5C0E">
        <w:rPr>
          <w:sz w:val="22"/>
        </w:rPr>
        <w:t>d'expliciter le rôle des ressources naturelles dans la vie de tous les jours et les mesures à mettre en œuvre pour leur utilisation rationnelle ;</w:t>
      </w:r>
    </w:p>
    <w:p w:rsidR="00A547F4" w:rsidRPr="009B6589" w:rsidRDefault="00A547F4" w:rsidP="00BD3BE6">
      <w:pPr>
        <w:numPr>
          <w:ilvl w:val="0"/>
          <w:numId w:val="9"/>
        </w:numPr>
        <w:tabs>
          <w:tab w:val="clear" w:pos="785"/>
          <w:tab w:val="num" w:pos="284"/>
          <w:tab w:val="left" w:pos="709"/>
        </w:tabs>
        <w:spacing w:after="240"/>
        <w:ind w:left="709" w:hanging="284"/>
        <w:jc w:val="both"/>
        <w:rPr>
          <w:sz w:val="22"/>
        </w:rPr>
      </w:pPr>
      <w:r w:rsidRPr="009B6589">
        <w:rPr>
          <w:sz w:val="22"/>
        </w:rPr>
        <w:t xml:space="preserve">d'observer et </w:t>
      </w:r>
      <w:r>
        <w:rPr>
          <w:sz w:val="22"/>
        </w:rPr>
        <w:t xml:space="preserve">de </w:t>
      </w:r>
      <w:r w:rsidRPr="009B6589">
        <w:rPr>
          <w:sz w:val="22"/>
        </w:rPr>
        <w:t xml:space="preserve">décrire les activités humaines qui modifient l’environnement naturel ou technologique et qui peuvent mettre en danger </w:t>
      </w:r>
      <w:r>
        <w:rPr>
          <w:sz w:val="22"/>
        </w:rPr>
        <w:t xml:space="preserve">ou préserver </w:t>
      </w:r>
      <w:r w:rsidRPr="009B6589">
        <w:rPr>
          <w:sz w:val="22"/>
        </w:rPr>
        <w:t>l’équilibre naturel et la diversité des espèces </w:t>
      </w:r>
      <w:r>
        <w:rPr>
          <w:sz w:val="22"/>
        </w:rPr>
        <w:t>;</w:t>
      </w:r>
    </w:p>
    <w:p w:rsidR="00A547F4" w:rsidRPr="009B6589" w:rsidRDefault="00A547F4" w:rsidP="00BD3BE6">
      <w:pPr>
        <w:numPr>
          <w:ilvl w:val="0"/>
          <w:numId w:val="9"/>
        </w:numPr>
        <w:tabs>
          <w:tab w:val="clear" w:pos="785"/>
          <w:tab w:val="num" w:pos="284"/>
          <w:tab w:val="left" w:pos="709"/>
        </w:tabs>
        <w:spacing w:after="240"/>
        <w:ind w:left="709" w:hanging="284"/>
        <w:jc w:val="both"/>
        <w:rPr>
          <w:sz w:val="22"/>
        </w:rPr>
      </w:pPr>
      <w:r w:rsidRPr="009B6589">
        <w:rPr>
          <w:sz w:val="22"/>
        </w:rPr>
        <w:t>d’analyser l’impact de ces activités humaines dans un écosystème et, notamment, d’évaluer les enjeux écologiques liés à la production d’aliments et de déchets ;</w:t>
      </w:r>
    </w:p>
    <w:p w:rsidR="00A547F4" w:rsidRPr="009B6589" w:rsidRDefault="00A547F4" w:rsidP="00BD3BE6">
      <w:pPr>
        <w:numPr>
          <w:ilvl w:val="0"/>
          <w:numId w:val="9"/>
        </w:numPr>
        <w:tabs>
          <w:tab w:val="clear" w:pos="785"/>
          <w:tab w:val="num" w:pos="284"/>
          <w:tab w:val="left" w:pos="709"/>
        </w:tabs>
        <w:spacing w:after="240"/>
        <w:ind w:left="709" w:hanging="284"/>
        <w:jc w:val="both"/>
        <w:rPr>
          <w:sz w:val="22"/>
        </w:rPr>
      </w:pPr>
      <w:r w:rsidRPr="009B6589">
        <w:rPr>
          <w:sz w:val="22"/>
        </w:rPr>
        <w:t xml:space="preserve">d’estimer l’influence sur les écosystèmes de choix politiques, économiques, industriels </w:t>
      </w:r>
      <w:r w:rsidR="000200FF">
        <w:rPr>
          <w:sz w:val="22"/>
        </w:rPr>
        <w:t>ou</w:t>
      </w:r>
      <w:r w:rsidRPr="009B6589">
        <w:rPr>
          <w:sz w:val="22"/>
        </w:rPr>
        <w:t xml:space="preserve"> technologiques ;</w:t>
      </w:r>
    </w:p>
    <w:p w:rsidR="00A547F4" w:rsidRPr="009B6589" w:rsidRDefault="00A547F4" w:rsidP="009637D0">
      <w:pPr>
        <w:rPr>
          <w:b/>
          <w:bCs/>
        </w:rPr>
      </w:pPr>
    </w:p>
    <w:p w:rsidR="00A547F4" w:rsidRPr="009B6589" w:rsidRDefault="00A547F4" w:rsidP="009637D0">
      <w:pPr>
        <w:rPr>
          <w:b/>
          <w:bCs/>
          <w:sz w:val="22"/>
          <w:szCs w:val="22"/>
        </w:rPr>
      </w:pPr>
      <w:r w:rsidRPr="009B6589">
        <w:rPr>
          <w:b/>
          <w:bCs/>
          <w:sz w:val="22"/>
          <w:szCs w:val="22"/>
        </w:rPr>
        <w:t>Ondes sonores et électromagnétiques</w:t>
      </w:r>
    </w:p>
    <w:p w:rsidR="00A547F4" w:rsidRPr="009B6589" w:rsidRDefault="00A547F4" w:rsidP="009637D0">
      <w:pPr>
        <w:rPr>
          <w:b/>
          <w:bCs/>
          <w:sz w:val="22"/>
          <w:szCs w:val="22"/>
        </w:rPr>
      </w:pPr>
    </w:p>
    <w:p w:rsidR="00A547F4" w:rsidRPr="009B6589" w:rsidRDefault="00A547F4" w:rsidP="00BD3BE6">
      <w:pPr>
        <w:numPr>
          <w:ilvl w:val="0"/>
          <w:numId w:val="9"/>
        </w:numPr>
        <w:tabs>
          <w:tab w:val="clear" w:pos="785"/>
          <w:tab w:val="num" w:pos="284"/>
          <w:tab w:val="left" w:pos="709"/>
        </w:tabs>
        <w:spacing w:after="240"/>
        <w:ind w:left="709" w:hanging="284"/>
        <w:jc w:val="both"/>
        <w:rPr>
          <w:sz w:val="22"/>
        </w:rPr>
      </w:pPr>
      <w:r w:rsidRPr="009B6589">
        <w:rPr>
          <w:sz w:val="22"/>
        </w:rPr>
        <w:t>de caractériser les ondes sonores, leur utilisation et leurs effets sur la santé ;</w:t>
      </w:r>
    </w:p>
    <w:p w:rsidR="00A547F4" w:rsidRPr="009B6589" w:rsidRDefault="00A547F4" w:rsidP="00BD3BE6">
      <w:pPr>
        <w:numPr>
          <w:ilvl w:val="0"/>
          <w:numId w:val="9"/>
        </w:numPr>
        <w:tabs>
          <w:tab w:val="clear" w:pos="785"/>
          <w:tab w:val="num" w:pos="284"/>
          <w:tab w:val="left" w:pos="709"/>
        </w:tabs>
        <w:spacing w:after="240"/>
        <w:ind w:left="709" w:hanging="284"/>
        <w:jc w:val="both"/>
        <w:rPr>
          <w:sz w:val="22"/>
        </w:rPr>
      </w:pPr>
      <w:r w:rsidRPr="009B6589">
        <w:rPr>
          <w:sz w:val="22"/>
        </w:rPr>
        <w:t>de caractériser les ondes électromagnétiques, leur utilisation et leurs effets sur la santé ;</w:t>
      </w:r>
    </w:p>
    <w:p w:rsidR="00A547F4" w:rsidRPr="009B6589" w:rsidRDefault="00A547F4" w:rsidP="009637D0">
      <w:pPr>
        <w:rPr>
          <w:b/>
          <w:bCs/>
          <w:sz w:val="22"/>
          <w:szCs w:val="22"/>
        </w:rPr>
      </w:pPr>
    </w:p>
    <w:p w:rsidR="00A547F4" w:rsidRPr="009B6589" w:rsidRDefault="00A547F4" w:rsidP="009637D0">
      <w:pPr>
        <w:rPr>
          <w:b/>
          <w:bCs/>
          <w:sz w:val="22"/>
          <w:szCs w:val="22"/>
        </w:rPr>
      </w:pPr>
      <w:r w:rsidRPr="009B6589">
        <w:rPr>
          <w:b/>
          <w:bCs/>
          <w:sz w:val="22"/>
          <w:szCs w:val="22"/>
        </w:rPr>
        <w:t>Les organismes vivants</w:t>
      </w:r>
    </w:p>
    <w:p w:rsidR="00A547F4" w:rsidRPr="009B6589" w:rsidRDefault="00A547F4" w:rsidP="009637D0">
      <w:pPr>
        <w:rPr>
          <w:b/>
          <w:bCs/>
          <w:sz w:val="22"/>
          <w:szCs w:val="22"/>
        </w:rPr>
      </w:pPr>
    </w:p>
    <w:p w:rsidR="00A547F4" w:rsidRPr="009B6589" w:rsidRDefault="00A547F4" w:rsidP="00BD3BE6">
      <w:pPr>
        <w:numPr>
          <w:ilvl w:val="0"/>
          <w:numId w:val="9"/>
        </w:numPr>
        <w:tabs>
          <w:tab w:val="clear" w:pos="785"/>
          <w:tab w:val="num" w:pos="284"/>
          <w:tab w:val="left" w:pos="709"/>
        </w:tabs>
        <w:spacing w:after="240"/>
        <w:ind w:left="709" w:hanging="284"/>
        <w:jc w:val="both"/>
        <w:rPr>
          <w:sz w:val="22"/>
        </w:rPr>
      </w:pPr>
      <w:r w:rsidRPr="009B6589">
        <w:rPr>
          <w:sz w:val="22"/>
        </w:rPr>
        <w:t>d’analyser des mécanismes de transmission de caractères héréditaires, principalement chez l’être humain ;</w:t>
      </w:r>
    </w:p>
    <w:p w:rsidR="00A547F4" w:rsidRPr="009B6589" w:rsidRDefault="00A547F4" w:rsidP="00BD3BE6">
      <w:pPr>
        <w:numPr>
          <w:ilvl w:val="0"/>
          <w:numId w:val="9"/>
        </w:numPr>
        <w:tabs>
          <w:tab w:val="clear" w:pos="785"/>
          <w:tab w:val="num" w:pos="284"/>
          <w:tab w:val="left" w:pos="709"/>
        </w:tabs>
        <w:spacing w:after="240"/>
        <w:ind w:left="709" w:hanging="284"/>
        <w:jc w:val="both"/>
        <w:rPr>
          <w:sz w:val="22"/>
        </w:rPr>
      </w:pPr>
      <w:r w:rsidRPr="009B6589">
        <w:rPr>
          <w:sz w:val="22"/>
        </w:rPr>
        <w:t>d’évaluer l’impact de la biotechnologie sur notre quotidien ;</w:t>
      </w:r>
    </w:p>
    <w:p w:rsidR="00A547F4" w:rsidRPr="009B6589" w:rsidRDefault="00A547F4" w:rsidP="00BD3BE6">
      <w:pPr>
        <w:numPr>
          <w:ilvl w:val="0"/>
          <w:numId w:val="9"/>
        </w:numPr>
        <w:tabs>
          <w:tab w:val="clear" w:pos="785"/>
          <w:tab w:val="num" w:pos="284"/>
          <w:tab w:val="left" w:pos="709"/>
        </w:tabs>
        <w:spacing w:after="240"/>
        <w:ind w:left="709" w:hanging="284"/>
        <w:jc w:val="both"/>
        <w:rPr>
          <w:sz w:val="22"/>
        </w:rPr>
      </w:pPr>
      <w:r w:rsidRPr="009B6589">
        <w:rPr>
          <w:sz w:val="22"/>
        </w:rPr>
        <w:t>de décrire le rôle des microorganismes dans la vie des êtres humains et leur impact sur la santé</w:t>
      </w:r>
      <w:r>
        <w:rPr>
          <w:sz w:val="22"/>
        </w:rPr>
        <w:t> </w:t>
      </w:r>
      <w:r w:rsidRPr="009B6589">
        <w:rPr>
          <w:sz w:val="22"/>
        </w:rPr>
        <w:t>;</w:t>
      </w:r>
    </w:p>
    <w:p w:rsidR="00A547F4" w:rsidRPr="009B6589" w:rsidRDefault="00A547F4" w:rsidP="002E09C6">
      <w:pPr>
        <w:rPr>
          <w:b/>
          <w:bCs/>
          <w:sz w:val="22"/>
          <w:szCs w:val="22"/>
        </w:rPr>
      </w:pPr>
      <w:r w:rsidRPr="009B6589">
        <w:rPr>
          <w:b/>
          <w:bCs/>
          <w:sz w:val="22"/>
          <w:szCs w:val="22"/>
        </w:rPr>
        <w:t xml:space="preserve">La matière </w:t>
      </w:r>
    </w:p>
    <w:p w:rsidR="00A547F4" w:rsidRPr="009B6589" w:rsidRDefault="00A547F4" w:rsidP="002E09C6">
      <w:pPr>
        <w:rPr>
          <w:b/>
          <w:bCs/>
          <w:sz w:val="22"/>
          <w:szCs w:val="22"/>
        </w:rPr>
      </w:pPr>
    </w:p>
    <w:p w:rsidR="00A547F4" w:rsidRPr="009B6589" w:rsidRDefault="00A547F4" w:rsidP="00BD3BE6">
      <w:pPr>
        <w:numPr>
          <w:ilvl w:val="0"/>
          <w:numId w:val="9"/>
        </w:numPr>
        <w:tabs>
          <w:tab w:val="clear" w:pos="785"/>
          <w:tab w:val="num" w:pos="284"/>
          <w:tab w:val="left" w:pos="709"/>
        </w:tabs>
        <w:spacing w:after="240"/>
        <w:ind w:left="709" w:hanging="284"/>
        <w:jc w:val="both"/>
        <w:rPr>
          <w:sz w:val="22"/>
        </w:rPr>
      </w:pPr>
      <w:r w:rsidRPr="009B6589">
        <w:rPr>
          <w:sz w:val="22"/>
        </w:rPr>
        <w:t>d’identifier le caractère basique ou acide de différentes substances de la vie courante ;</w:t>
      </w:r>
    </w:p>
    <w:p w:rsidR="00A547F4" w:rsidRPr="009B6589" w:rsidRDefault="00A547F4" w:rsidP="00BD3BE6">
      <w:pPr>
        <w:numPr>
          <w:ilvl w:val="0"/>
          <w:numId w:val="9"/>
        </w:numPr>
        <w:tabs>
          <w:tab w:val="clear" w:pos="785"/>
          <w:tab w:val="num" w:pos="284"/>
          <w:tab w:val="left" w:pos="709"/>
        </w:tabs>
        <w:spacing w:after="240"/>
        <w:ind w:left="709" w:hanging="284"/>
        <w:jc w:val="both"/>
        <w:rPr>
          <w:sz w:val="22"/>
        </w:rPr>
      </w:pPr>
      <w:r w:rsidRPr="009B6589">
        <w:rPr>
          <w:sz w:val="22"/>
        </w:rPr>
        <w:t>d’expliquer la corrosion des métaux ;</w:t>
      </w:r>
    </w:p>
    <w:p w:rsidR="00A547F4" w:rsidRPr="009B6589" w:rsidRDefault="00A547F4" w:rsidP="00BD3BE6">
      <w:pPr>
        <w:numPr>
          <w:ilvl w:val="0"/>
          <w:numId w:val="9"/>
        </w:numPr>
        <w:tabs>
          <w:tab w:val="clear" w:pos="785"/>
          <w:tab w:val="num" w:pos="284"/>
          <w:tab w:val="left" w:pos="709"/>
        </w:tabs>
        <w:spacing w:after="240"/>
        <w:ind w:left="709" w:hanging="284"/>
        <w:jc w:val="both"/>
        <w:rPr>
          <w:sz w:val="22"/>
        </w:rPr>
      </w:pPr>
      <w:r>
        <w:rPr>
          <w:sz w:val="22"/>
        </w:rPr>
        <w:t>d'expliciter</w:t>
      </w:r>
      <w:r w:rsidRPr="009B6589">
        <w:rPr>
          <w:sz w:val="22"/>
        </w:rPr>
        <w:t xml:space="preserve"> la transformation d’énergie chimique en énergie électrique dans une pile ;</w:t>
      </w:r>
    </w:p>
    <w:p w:rsidR="00A547F4" w:rsidRPr="009B6589" w:rsidRDefault="00A547F4" w:rsidP="00617471">
      <w:pPr>
        <w:rPr>
          <w:b/>
          <w:bCs/>
          <w:sz w:val="22"/>
          <w:szCs w:val="22"/>
        </w:rPr>
      </w:pPr>
    </w:p>
    <w:p w:rsidR="00A547F4" w:rsidRPr="009B6589" w:rsidRDefault="00A547F4" w:rsidP="00617471">
      <w:pPr>
        <w:rPr>
          <w:b/>
          <w:bCs/>
          <w:sz w:val="22"/>
          <w:szCs w:val="22"/>
        </w:rPr>
      </w:pPr>
      <w:r w:rsidRPr="009B6589">
        <w:rPr>
          <w:b/>
          <w:bCs/>
          <w:sz w:val="22"/>
          <w:szCs w:val="22"/>
        </w:rPr>
        <w:t>Les énergies</w:t>
      </w:r>
    </w:p>
    <w:p w:rsidR="00A547F4" w:rsidRPr="009B6589" w:rsidRDefault="00A547F4" w:rsidP="00617471">
      <w:pPr>
        <w:rPr>
          <w:b/>
          <w:bCs/>
          <w:sz w:val="22"/>
          <w:szCs w:val="22"/>
        </w:rPr>
      </w:pPr>
    </w:p>
    <w:p w:rsidR="00A547F4" w:rsidRPr="009B6589" w:rsidRDefault="00A547F4" w:rsidP="00BD3BE6">
      <w:pPr>
        <w:numPr>
          <w:ilvl w:val="0"/>
          <w:numId w:val="9"/>
        </w:numPr>
        <w:tabs>
          <w:tab w:val="clear" w:pos="785"/>
          <w:tab w:val="num" w:pos="284"/>
          <w:tab w:val="left" w:pos="709"/>
        </w:tabs>
        <w:spacing w:after="240"/>
        <w:ind w:left="709" w:hanging="284"/>
        <w:jc w:val="both"/>
        <w:rPr>
          <w:sz w:val="22"/>
        </w:rPr>
      </w:pPr>
      <w:r w:rsidRPr="009B6589">
        <w:rPr>
          <w:sz w:val="22"/>
        </w:rPr>
        <w:t>de caractériser les différentes sources et types d’énergie ;</w:t>
      </w:r>
    </w:p>
    <w:p w:rsidR="00A547F4" w:rsidRPr="009B6589" w:rsidRDefault="00A547F4" w:rsidP="00BD3BE6">
      <w:pPr>
        <w:numPr>
          <w:ilvl w:val="0"/>
          <w:numId w:val="9"/>
        </w:numPr>
        <w:tabs>
          <w:tab w:val="clear" w:pos="785"/>
          <w:tab w:val="num" w:pos="284"/>
          <w:tab w:val="left" w:pos="709"/>
        </w:tabs>
        <w:spacing w:after="240"/>
        <w:ind w:left="709" w:hanging="284"/>
        <w:jc w:val="both"/>
        <w:rPr>
          <w:sz w:val="22"/>
        </w:rPr>
      </w:pPr>
      <w:r w:rsidRPr="009B6589">
        <w:rPr>
          <w:sz w:val="22"/>
        </w:rPr>
        <w:t>de décrire les mesures à mettre en œuvre pour leur utilisation rationnelle au quotidien ;</w:t>
      </w:r>
    </w:p>
    <w:p w:rsidR="00A547F4" w:rsidRPr="001E0DFF" w:rsidRDefault="00A547F4" w:rsidP="001E0DFF">
      <w:pPr>
        <w:numPr>
          <w:ilvl w:val="0"/>
          <w:numId w:val="9"/>
        </w:numPr>
        <w:tabs>
          <w:tab w:val="clear" w:pos="785"/>
          <w:tab w:val="num" w:pos="284"/>
          <w:tab w:val="left" w:pos="709"/>
        </w:tabs>
        <w:spacing w:after="240"/>
        <w:ind w:left="709" w:hanging="284"/>
        <w:jc w:val="both"/>
        <w:rPr>
          <w:sz w:val="22"/>
        </w:rPr>
      </w:pPr>
      <w:r w:rsidRPr="009B6589">
        <w:rPr>
          <w:sz w:val="22"/>
        </w:rPr>
        <w:t>d’utiliser des arguments scientifiques pou</w:t>
      </w:r>
      <w:r>
        <w:rPr>
          <w:sz w:val="22"/>
        </w:rPr>
        <w:t>r alimenter ou comprendre une prise de posi</w:t>
      </w:r>
      <w:r w:rsidR="001E0DFF">
        <w:rPr>
          <w:sz w:val="22"/>
        </w:rPr>
        <w:t>tion sur les choix énergétiques</w:t>
      </w:r>
    </w:p>
    <w:p w:rsidR="00A547F4" w:rsidRPr="009B6589" w:rsidRDefault="00A547F4">
      <w:pPr>
        <w:numPr>
          <w:ilvl w:val="12"/>
          <w:numId w:val="0"/>
        </w:numPr>
        <w:jc w:val="both"/>
        <w:rPr>
          <w:b/>
          <w:sz w:val="22"/>
        </w:rPr>
      </w:pPr>
      <w:r w:rsidRPr="009B6589">
        <w:rPr>
          <w:b/>
          <w:sz w:val="22"/>
        </w:rPr>
        <w:lastRenderedPageBreak/>
        <w:t>5.</w:t>
      </w:r>
      <w:r w:rsidRPr="009B6589">
        <w:rPr>
          <w:b/>
          <w:sz w:val="22"/>
        </w:rPr>
        <w:tab/>
      </w:r>
      <w:r>
        <w:rPr>
          <w:b/>
          <w:sz w:val="22"/>
        </w:rPr>
        <w:t>ACQUIS D'APPRENTISSAGE</w:t>
      </w:r>
    </w:p>
    <w:p w:rsidR="00A547F4" w:rsidRPr="009B6589" w:rsidRDefault="00A547F4">
      <w:pPr>
        <w:numPr>
          <w:ilvl w:val="12"/>
          <w:numId w:val="0"/>
        </w:numPr>
        <w:jc w:val="both"/>
        <w:rPr>
          <w:b/>
          <w:sz w:val="22"/>
        </w:rPr>
      </w:pPr>
    </w:p>
    <w:p w:rsidR="00A547F4" w:rsidRDefault="00A547F4" w:rsidP="00581883">
      <w:pPr>
        <w:pStyle w:val="Retraitcorpsdetexte2"/>
        <w:jc w:val="both"/>
      </w:pPr>
      <w:r w:rsidRPr="009B6589">
        <w:rPr>
          <w:b/>
        </w:rPr>
        <w:t>Pour atteindre le seuil de réussite</w:t>
      </w:r>
      <w:r w:rsidRPr="009B6589">
        <w:t xml:space="preserve">, l’étudiant sera capable </w:t>
      </w:r>
    </w:p>
    <w:p w:rsidR="00A547F4" w:rsidRDefault="00A547F4" w:rsidP="00581883">
      <w:pPr>
        <w:pStyle w:val="Retraitcorpsdetexte2"/>
        <w:jc w:val="both"/>
      </w:pPr>
    </w:p>
    <w:p w:rsidR="00A547F4" w:rsidRDefault="00A547F4" w:rsidP="00FE4F37">
      <w:pPr>
        <w:pStyle w:val="Retraitcorpsdetexte"/>
        <w:tabs>
          <w:tab w:val="left" w:pos="284"/>
        </w:tabs>
        <w:ind w:left="426"/>
        <w:rPr>
          <w:i/>
        </w:rPr>
      </w:pPr>
      <w:proofErr w:type="gramStart"/>
      <w:r>
        <w:rPr>
          <w:i/>
        </w:rPr>
        <w:t>à</w:t>
      </w:r>
      <w:proofErr w:type="gramEnd"/>
      <w:r w:rsidRPr="009B6589">
        <w:rPr>
          <w:i/>
        </w:rPr>
        <w:t xml:space="preserve"> partir </w:t>
      </w:r>
      <w:r>
        <w:rPr>
          <w:i/>
        </w:rPr>
        <w:t>d'une problématique</w:t>
      </w:r>
      <w:r w:rsidRPr="009B6589">
        <w:rPr>
          <w:i/>
        </w:rPr>
        <w:t xml:space="preserve"> </w:t>
      </w:r>
      <w:r>
        <w:rPr>
          <w:i/>
        </w:rPr>
        <w:t xml:space="preserve">relevant des </w:t>
      </w:r>
      <w:r w:rsidRPr="009B6589">
        <w:rPr>
          <w:i/>
        </w:rPr>
        <w:t>domaines scientifique et</w:t>
      </w:r>
      <w:r>
        <w:rPr>
          <w:i/>
        </w:rPr>
        <w:t>/ou</w:t>
      </w:r>
      <w:r w:rsidRPr="009B6589">
        <w:rPr>
          <w:i/>
        </w:rPr>
        <w:t xml:space="preserve"> technologique, </w:t>
      </w:r>
    </w:p>
    <w:p w:rsidR="00A547F4" w:rsidRDefault="00A547F4" w:rsidP="00FE4F37">
      <w:pPr>
        <w:pStyle w:val="Retraitcorpsdetexte"/>
        <w:tabs>
          <w:tab w:val="left" w:pos="284"/>
        </w:tabs>
        <w:ind w:left="426"/>
        <w:rPr>
          <w:i/>
        </w:rPr>
      </w:pPr>
      <w:proofErr w:type="gramStart"/>
      <w:r>
        <w:rPr>
          <w:i/>
        </w:rPr>
        <w:t>en</w:t>
      </w:r>
      <w:proofErr w:type="gramEnd"/>
      <w:r>
        <w:rPr>
          <w:i/>
        </w:rPr>
        <w:t xml:space="preserve"> mettant en œuvre les étapes </w:t>
      </w:r>
      <w:r w:rsidR="004A1FBC">
        <w:rPr>
          <w:i/>
        </w:rPr>
        <w:t>de la</w:t>
      </w:r>
      <w:r>
        <w:rPr>
          <w:i/>
        </w:rPr>
        <w:t xml:space="preserve"> démarche scientifique,</w:t>
      </w:r>
    </w:p>
    <w:p w:rsidR="00A547F4" w:rsidRPr="009B6589" w:rsidRDefault="00A547F4" w:rsidP="00FE4F37">
      <w:pPr>
        <w:pStyle w:val="Retraitcorpsdetexte"/>
        <w:tabs>
          <w:tab w:val="left" w:pos="284"/>
        </w:tabs>
        <w:ind w:left="426"/>
        <w:rPr>
          <w:i/>
        </w:rPr>
      </w:pPr>
      <w:proofErr w:type="gramStart"/>
      <w:r w:rsidRPr="009B6589">
        <w:rPr>
          <w:i/>
        </w:rPr>
        <w:t>en</w:t>
      </w:r>
      <w:proofErr w:type="gramEnd"/>
      <w:r w:rsidRPr="009B6589">
        <w:rPr>
          <w:i/>
        </w:rPr>
        <w:t xml:space="preserve"> distinguant les arguments scientifiques des croyances,</w:t>
      </w:r>
    </w:p>
    <w:p w:rsidR="00A547F4" w:rsidRDefault="00A547F4" w:rsidP="00FE4F37">
      <w:pPr>
        <w:pStyle w:val="Retraitcorpsdetexte"/>
        <w:tabs>
          <w:tab w:val="left" w:pos="284"/>
        </w:tabs>
        <w:ind w:left="426"/>
        <w:rPr>
          <w:i/>
        </w:rPr>
      </w:pPr>
      <w:proofErr w:type="gramStart"/>
      <w:r w:rsidRPr="009B6589">
        <w:rPr>
          <w:i/>
        </w:rPr>
        <w:t>en</w:t>
      </w:r>
      <w:proofErr w:type="gramEnd"/>
      <w:r w:rsidRPr="009B6589">
        <w:rPr>
          <w:i/>
        </w:rPr>
        <w:t xml:space="preserve"> recourant à des </w:t>
      </w:r>
      <w:r w:rsidR="004A1FBC">
        <w:rPr>
          <w:i/>
        </w:rPr>
        <w:t>supports</w:t>
      </w:r>
      <w:r w:rsidRPr="009B6589">
        <w:rPr>
          <w:i/>
        </w:rPr>
        <w:t xml:space="preserve"> variés,</w:t>
      </w:r>
    </w:p>
    <w:p w:rsidR="00A547F4" w:rsidRPr="009B6589" w:rsidRDefault="00A547F4" w:rsidP="001060A5">
      <w:pPr>
        <w:pStyle w:val="Retraitcorpsdetexte"/>
        <w:ind w:left="0"/>
        <w:rPr>
          <w:i/>
        </w:rPr>
      </w:pPr>
    </w:p>
    <w:p w:rsidR="00A547F4" w:rsidRDefault="00A547F4" w:rsidP="00BD3BE6">
      <w:pPr>
        <w:pStyle w:val="Listepuces"/>
        <w:numPr>
          <w:ilvl w:val="0"/>
          <w:numId w:val="12"/>
        </w:numPr>
        <w:rPr>
          <w:color w:val="auto"/>
        </w:rPr>
      </w:pPr>
      <w:r>
        <w:rPr>
          <w:color w:val="auto"/>
        </w:rPr>
        <w:t>de vérifier la validité d'une hypothèse émise notamment en :</w:t>
      </w:r>
    </w:p>
    <w:p w:rsidR="00A547F4" w:rsidRDefault="00A547F4" w:rsidP="00FE4F37">
      <w:pPr>
        <w:pStyle w:val="Listepuces"/>
        <w:numPr>
          <w:ilvl w:val="1"/>
          <w:numId w:val="12"/>
        </w:numPr>
        <w:rPr>
          <w:color w:val="auto"/>
        </w:rPr>
      </w:pPr>
      <w:r>
        <w:rPr>
          <w:color w:val="auto"/>
        </w:rPr>
        <w:t xml:space="preserve">la </w:t>
      </w:r>
      <w:proofErr w:type="spellStart"/>
      <w:r>
        <w:rPr>
          <w:color w:val="auto"/>
        </w:rPr>
        <w:t>contextualisant</w:t>
      </w:r>
      <w:proofErr w:type="spellEnd"/>
      <w:r>
        <w:rPr>
          <w:color w:val="auto"/>
        </w:rPr>
        <w:t>,</w:t>
      </w:r>
    </w:p>
    <w:p w:rsidR="00A547F4" w:rsidRDefault="00A547F4" w:rsidP="00061FD0">
      <w:pPr>
        <w:pStyle w:val="Listepuces"/>
        <w:numPr>
          <w:ilvl w:val="1"/>
          <w:numId w:val="12"/>
        </w:numPr>
        <w:rPr>
          <w:color w:val="auto"/>
        </w:rPr>
      </w:pPr>
      <w:r>
        <w:rPr>
          <w:color w:val="auto"/>
        </w:rPr>
        <w:t>recherchant les informations utiles,</w:t>
      </w:r>
    </w:p>
    <w:p w:rsidR="00A547F4" w:rsidRDefault="00A547F4" w:rsidP="00061FD0">
      <w:pPr>
        <w:pStyle w:val="Listepuces"/>
        <w:numPr>
          <w:ilvl w:val="1"/>
          <w:numId w:val="12"/>
        </w:numPr>
        <w:rPr>
          <w:color w:val="auto"/>
        </w:rPr>
      </w:pPr>
      <w:r>
        <w:rPr>
          <w:color w:val="auto"/>
        </w:rPr>
        <w:t>traitant et utilisant judicieusement ces informations,</w:t>
      </w:r>
    </w:p>
    <w:p w:rsidR="00A547F4" w:rsidRDefault="00A547F4" w:rsidP="00061FD0">
      <w:pPr>
        <w:pStyle w:val="Listepuces"/>
        <w:numPr>
          <w:ilvl w:val="1"/>
          <w:numId w:val="12"/>
        </w:numPr>
        <w:rPr>
          <w:color w:val="auto"/>
        </w:rPr>
      </w:pPr>
      <w:r>
        <w:rPr>
          <w:color w:val="auto"/>
        </w:rPr>
        <w:t>mettant en évidence l</w:t>
      </w:r>
      <w:r w:rsidRPr="0051772F">
        <w:rPr>
          <w:color w:val="auto"/>
        </w:rPr>
        <w:t xml:space="preserve">es relations </w:t>
      </w:r>
      <w:r>
        <w:rPr>
          <w:color w:val="auto"/>
        </w:rPr>
        <w:t xml:space="preserve">pertinentes </w:t>
      </w:r>
      <w:r w:rsidRPr="0051772F">
        <w:rPr>
          <w:color w:val="auto"/>
        </w:rPr>
        <w:t>entre différents éléments</w:t>
      </w:r>
      <w:r>
        <w:rPr>
          <w:color w:val="auto"/>
        </w:rPr>
        <w:t xml:space="preserve"> ;</w:t>
      </w:r>
    </w:p>
    <w:p w:rsidR="00A547F4" w:rsidRDefault="00A547F4" w:rsidP="00BD3BE6">
      <w:pPr>
        <w:pStyle w:val="Listepuces"/>
        <w:numPr>
          <w:ilvl w:val="0"/>
          <w:numId w:val="12"/>
        </w:numPr>
        <w:rPr>
          <w:color w:val="auto"/>
        </w:rPr>
      </w:pPr>
      <w:r>
        <w:rPr>
          <w:color w:val="auto"/>
        </w:rPr>
        <w:t>d'</w:t>
      </w:r>
      <w:r w:rsidRPr="0051772F">
        <w:rPr>
          <w:color w:val="auto"/>
        </w:rPr>
        <w:t>identif</w:t>
      </w:r>
      <w:r>
        <w:rPr>
          <w:color w:val="auto"/>
        </w:rPr>
        <w:t>ier les répercussions externes éventuelles ;</w:t>
      </w:r>
    </w:p>
    <w:p w:rsidR="00A547F4" w:rsidRDefault="00A547F4" w:rsidP="00BD3BE6">
      <w:pPr>
        <w:pStyle w:val="Listepuces"/>
        <w:numPr>
          <w:ilvl w:val="0"/>
          <w:numId w:val="12"/>
        </w:numPr>
        <w:rPr>
          <w:color w:val="auto"/>
        </w:rPr>
      </w:pPr>
      <w:r>
        <w:rPr>
          <w:color w:val="auto"/>
        </w:rPr>
        <w:t>d'élaborer une synthèse de sa recherche.</w:t>
      </w:r>
    </w:p>
    <w:p w:rsidR="00A547F4" w:rsidRPr="0051772F" w:rsidRDefault="00A547F4" w:rsidP="00ED0DE2">
      <w:pPr>
        <w:pStyle w:val="Listepuces"/>
        <w:tabs>
          <w:tab w:val="clear" w:pos="785"/>
        </w:tabs>
        <w:ind w:left="425" w:firstLine="0"/>
        <w:rPr>
          <w:color w:val="auto"/>
        </w:rPr>
      </w:pPr>
    </w:p>
    <w:p w:rsidR="00A547F4" w:rsidRPr="009B6589" w:rsidRDefault="00A547F4" w:rsidP="00CB0365"/>
    <w:p w:rsidR="00A547F4" w:rsidRPr="009B6589" w:rsidRDefault="00A547F4" w:rsidP="00CB0365">
      <w:pPr>
        <w:pStyle w:val="Retraitcorpsdetexte2"/>
      </w:pPr>
      <w:r w:rsidRPr="009B6589">
        <w:t xml:space="preserve">Pour la détermination du </w:t>
      </w:r>
      <w:r w:rsidRPr="009B6589">
        <w:rPr>
          <w:b/>
        </w:rPr>
        <w:t>degré de maîtrise</w:t>
      </w:r>
      <w:r w:rsidRPr="009B6589">
        <w:t>, il sera tenu compte de :</w:t>
      </w:r>
    </w:p>
    <w:p w:rsidR="00A45413" w:rsidRPr="00A45413" w:rsidRDefault="00A45413" w:rsidP="00A45413">
      <w:pPr>
        <w:pStyle w:val="Listepuces"/>
        <w:numPr>
          <w:ilvl w:val="0"/>
          <w:numId w:val="12"/>
        </w:numPr>
        <w:rPr>
          <w:color w:val="auto"/>
        </w:rPr>
      </w:pPr>
      <w:r w:rsidRPr="00A45413">
        <w:rPr>
          <w:color w:val="auto"/>
        </w:rPr>
        <w:t>le degré de pertinence du choix des sources,</w:t>
      </w:r>
    </w:p>
    <w:p w:rsidR="00A45413" w:rsidRPr="00A45413" w:rsidRDefault="00A45413" w:rsidP="00A45413">
      <w:pPr>
        <w:pStyle w:val="Listepuces"/>
        <w:numPr>
          <w:ilvl w:val="0"/>
          <w:numId w:val="12"/>
        </w:numPr>
        <w:rPr>
          <w:color w:val="auto"/>
        </w:rPr>
      </w:pPr>
      <w:r w:rsidRPr="00A45413">
        <w:rPr>
          <w:color w:val="auto"/>
        </w:rPr>
        <w:t>le degré de rigueur de la démarche,</w:t>
      </w:r>
    </w:p>
    <w:p w:rsidR="00A45413" w:rsidRPr="00A45413" w:rsidRDefault="00A45413" w:rsidP="00A45413">
      <w:pPr>
        <w:pStyle w:val="Listepuces"/>
        <w:numPr>
          <w:ilvl w:val="0"/>
          <w:numId w:val="12"/>
        </w:numPr>
        <w:rPr>
          <w:color w:val="auto"/>
        </w:rPr>
      </w:pPr>
      <w:r w:rsidRPr="00A45413">
        <w:rPr>
          <w:color w:val="auto"/>
        </w:rPr>
        <w:t>le degré de finesse de la synthèse,</w:t>
      </w:r>
    </w:p>
    <w:p w:rsidR="00A45413" w:rsidRPr="00A45413" w:rsidRDefault="00A45413" w:rsidP="00A45413">
      <w:pPr>
        <w:pStyle w:val="Listepuces"/>
        <w:numPr>
          <w:ilvl w:val="0"/>
          <w:numId w:val="12"/>
        </w:numPr>
        <w:rPr>
          <w:color w:val="auto"/>
        </w:rPr>
      </w:pPr>
      <w:r w:rsidRPr="00A45413">
        <w:rPr>
          <w:color w:val="auto"/>
        </w:rPr>
        <w:t>le degré de clarté de l’expression,</w:t>
      </w:r>
    </w:p>
    <w:p w:rsidR="00A45413" w:rsidRPr="00A45413" w:rsidRDefault="00A45413" w:rsidP="00A45413">
      <w:pPr>
        <w:pStyle w:val="Listepuces"/>
        <w:numPr>
          <w:ilvl w:val="0"/>
          <w:numId w:val="12"/>
        </w:numPr>
        <w:rPr>
          <w:color w:val="auto"/>
        </w:rPr>
      </w:pPr>
      <w:r w:rsidRPr="00A45413">
        <w:rPr>
          <w:color w:val="auto"/>
        </w:rPr>
        <w:t>le degré de précision du vocabulaire.</w:t>
      </w:r>
    </w:p>
    <w:p w:rsidR="00A547F4" w:rsidRPr="009B6589" w:rsidRDefault="00A547F4">
      <w:pPr>
        <w:jc w:val="both"/>
        <w:rPr>
          <w:b/>
          <w:sz w:val="22"/>
        </w:rPr>
      </w:pPr>
    </w:p>
    <w:p w:rsidR="00A547F4" w:rsidRDefault="00A547F4">
      <w:pPr>
        <w:jc w:val="both"/>
        <w:rPr>
          <w:b/>
          <w:sz w:val="22"/>
        </w:rPr>
      </w:pPr>
    </w:p>
    <w:p w:rsidR="00A547F4" w:rsidRPr="009B6589" w:rsidRDefault="00A547F4">
      <w:pPr>
        <w:jc w:val="both"/>
        <w:rPr>
          <w:b/>
          <w:sz w:val="22"/>
        </w:rPr>
      </w:pPr>
    </w:p>
    <w:p w:rsidR="00A547F4" w:rsidRPr="009B6589" w:rsidRDefault="00A547F4">
      <w:pPr>
        <w:jc w:val="both"/>
        <w:rPr>
          <w:b/>
          <w:sz w:val="22"/>
        </w:rPr>
      </w:pPr>
      <w:r w:rsidRPr="009B6589">
        <w:rPr>
          <w:b/>
          <w:sz w:val="22"/>
        </w:rPr>
        <w:t>6.</w:t>
      </w:r>
      <w:r w:rsidRPr="009B6589">
        <w:rPr>
          <w:b/>
          <w:sz w:val="22"/>
        </w:rPr>
        <w:tab/>
        <w:t>CHARGE DE COURS</w:t>
      </w:r>
    </w:p>
    <w:p w:rsidR="00A547F4" w:rsidRPr="009B6589" w:rsidRDefault="00A547F4">
      <w:pPr>
        <w:jc w:val="both"/>
        <w:rPr>
          <w:sz w:val="22"/>
        </w:rPr>
      </w:pPr>
    </w:p>
    <w:p w:rsidR="00A547F4" w:rsidRPr="009B6589" w:rsidRDefault="00A547F4" w:rsidP="00950E3B">
      <w:pPr>
        <w:pStyle w:val="corpstexte"/>
        <w:ind w:left="426"/>
      </w:pPr>
      <w:r w:rsidRPr="009B6589">
        <w:t>Le chargé de cours sera un enseignant.</w:t>
      </w:r>
    </w:p>
    <w:p w:rsidR="00A547F4" w:rsidRPr="009B6589" w:rsidRDefault="00A547F4">
      <w:pPr>
        <w:jc w:val="both"/>
        <w:rPr>
          <w:sz w:val="22"/>
        </w:rPr>
      </w:pPr>
    </w:p>
    <w:p w:rsidR="00A547F4" w:rsidRPr="009B6589" w:rsidRDefault="00A547F4">
      <w:pPr>
        <w:jc w:val="both"/>
        <w:rPr>
          <w:sz w:val="22"/>
        </w:rPr>
      </w:pPr>
    </w:p>
    <w:p w:rsidR="00A547F4" w:rsidRPr="009B6589" w:rsidRDefault="00A547F4">
      <w:pPr>
        <w:ind w:left="426" w:hanging="426"/>
        <w:jc w:val="both"/>
        <w:rPr>
          <w:b/>
          <w:sz w:val="22"/>
        </w:rPr>
      </w:pPr>
      <w:r w:rsidRPr="009B6589">
        <w:rPr>
          <w:b/>
          <w:sz w:val="22"/>
        </w:rPr>
        <w:t>7.</w:t>
      </w:r>
      <w:r w:rsidRPr="009B6589">
        <w:rPr>
          <w:b/>
          <w:sz w:val="22"/>
        </w:rPr>
        <w:tab/>
        <w:t>CONSTITUTION DES GROUPES OU REGROUPEMENT</w:t>
      </w:r>
    </w:p>
    <w:p w:rsidR="00A547F4" w:rsidRPr="009B6589" w:rsidRDefault="00A547F4">
      <w:pPr>
        <w:tabs>
          <w:tab w:val="left" w:pos="-720"/>
        </w:tabs>
        <w:ind w:left="426"/>
        <w:jc w:val="both"/>
        <w:rPr>
          <w:sz w:val="22"/>
        </w:rPr>
      </w:pPr>
    </w:p>
    <w:p w:rsidR="00A547F4" w:rsidRPr="009B6589" w:rsidRDefault="00A547F4">
      <w:pPr>
        <w:tabs>
          <w:tab w:val="left" w:pos="-720"/>
        </w:tabs>
        <w:ind w:left="426"/>
        <w:jc w:val="both"/>
        <w:rPr>
          <w:sz w:val="22"/>
        </w:rPr>
      </w:pPr>
      <w:r w:rsidRPr="009B6589">
        <w:rPr>
          <w:sz w:val="22"/>
        </w:rPr>
        <w:t>Aucune recommandation particulière.</w:t>
      </w:r>
    </w:p>
    <w:sectPr w:rsidR="00A547F4" w:rsidRPr="009B6589" w:rsidSect="007700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313" w:rsidRDefault="00370313">
      <w:r>
        <w:separator/>
      </w:r>
    </w:p>
  </w:endnote>
  <w:endnote w:type="continuationSeparator" w:id="0">
    <w:p w:rsidR="00370313" w:rsidRDefault="00370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P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7F4" w:rsidRDefault="00CC5A5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547F4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547F4">
      <w:rPr>
        <w:rStyle w:val="Numrodepage"/>
        <w:noProof/>
      </w:rPr>
      <w:t>4</w:t>
    </w:r>
    <w:r>
      <w:rPr>
        <w:rStyle w:val="Numrodepage"/>
      </w:rPr>
      <w:fldChar w:fldCharType="end"/>
    </w:r>
  </w:p>
  <w:p w:rsidR="00A547F4" w:rsidRDefault="00A547F4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7F4" w:rsidRDefault="00917521" w:rsidP="003C782B">
    <w:pPr>
      <w:pStyle w:val="Pieddepage"/>
      <w:jc w:val="right"/>
      <w:rPr>
        <w:lang w:val="fr-BE"/>
      </w:rPr>
    </w:pPr>
    <w:r>
      <w:rPr>
        <w:sz w:val="16"/>
      </w:rPr>
      <w:t xml:space="preserve">UE </w:t>
    </w:r>
    <w:r w:rsidR="00A547F4">
      <w:rPr>
        <w:sz w:val="16"/>
      </w:rPr>
      <w:t>C</w:t>
    </w:r>
    <w:r w:rsidR="00C36059">
      <w:rPr>
        <w:sz w:val="16"/>
      </w:rPr>
      <w:t>omplémen</w:t>
    </w:r>
    <w:r w:rsidR="001E0DFF">
      <w:rPr>
        <w:sz w:val="16"/>
      </w:rPr>
      <w:t>t f</w:t>
    </w:r>
    <w:r w:rsidR="00320968">
      <w:rPr>
        <w:sz w:val="16"/>
      </w:rPr>
      <w:t>ormation générale : Approche scientifique</w:t>
    </w:r>
    <w:r w:rsidR="00A547F4" w:rsidRPr="003C782B">
      <w:rPr>
        <w:sz w:val="16"/>
      </w:rPr>
      <w:t xml:space="preserve"> </w:t>
    </w:r>
    <w:r w:rsidR="00A547F4">
      <w:rPr>
        <w:sz w:val="16"/>
      </w:rPr>
      <w:tab/>
    </w:r>
    <w:r w:rsidR="00A547F4">
      <w:rPr>
        <w:sz w:val="16"/>
      </w:rPr>
      <w:tab/>
    </w:r>
    <w:r w:rsidR="00A547F4" w:rsidRPr="003C782B">
      <w:rPr>
        <w:sz w:val="16"/>
      </w:rPr>
      <w:t xml:space="preserve">Page </w:t>
    </w:r>
    <w:r w:rsidR="00CC5A5A" w:rsidRPr="003C782B">
      <w:rPr>
        <w:sz w:val="16"/>
      </w:rPr>
      <w:fldChar w:fldCharType="begin"/>
    </w:r>
    <w:r w:rsidR="00A547F4" w:rsidRPr="003C782B">
      <w:rPr>
        <w:sz w:val="16"/>
      </w:rPr>
      <w:instrText xml:space="preserve"> PAGE </w:instrText>
    </w:r>
    <w:r w:rsidR="00CC5A5A" w:rsidRPr="003C782B">
      <w:rPr>
        <w:sz w:val="16"/>
      </w:rPr>
      <w:fldChar w:fldCharType="separate"/>
    </w:r>
    <w:r w:rsidR="00E6169C">
      <w:rPr>
        <w:noProof/>
        <w:sz w:val="16"/>
      </w:rPr>
      <w:t>6</w:t>
    </w:r>
    <w:r w:rsidR="00CC5A5A" w:rsidRPr="003C782B">
      <w:rPr>
        <w:sz w:val="16"/>
      </w:rPr>
      <w:fldChar w:fldCharType="end"/>
    </w:r>
    <w:r w:rsidR="00A547F4" w:rsidRPr="003C782B">
      <w:rPr>
        <w:sz w:val="16"/>
      </w:rPr>
      <w:t xml:space="preserve"> sur </w:t>
    </w:r>
    <w:r w:rsidR="00CC5A5A">
      <w:fldChar w:fldCharType="begin"/>
    </w:r>
    <w:r w:rsidR="00A547F4">
      <w:instrText xml:space="preserve">ref </w:instrText>
    </w:r>
    <w:r w:rsidR="00A547F4" w:rsidRPr="003C782B">
      <w:rPr>
        <w:sz w:val="16"/>
      </w:rPr>
      <w:instrText xml:space="preserve"> NUMPAGE \*Arabic </w:instrText>
    </w:r>
    <w:r w:rsidR="00CC5A5A">
      <w:fldChar w:fldCharType="separate"/>
    </w:r>
    <w:r w:rsidR="00E6169C">
      <w:rPr>
        <w:b/>
        <w:bCs/>
      </w:rPr>
      <w:t>Erreur ! Source du renvoi introuvable.</w:t>
    </w:r>
    <w:r w:rsidR="00CC5A5A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313" w:rsidRDefault="00370313">
      <w:r>
        <w:separator/>
      </w:r>
    </w:p>
  </w:footnote>
  <w:footnote w:type="continuationSeparator" w:id="0">
    <w:p w:rsidR="00370313" w:rsidRDefault="003703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7F4" w:rsidRDefault="00A547F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7F4" w:rsidRDefault="00A547F4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7F4" w:rsidRDefault="00A547F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4F04D0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D4A23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6F86C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4">
    <w:nsid w:val="00000007"/>
    <w:multiLevelType w:val="singleLevel"/>
    <w:tmpl w:val="00000007"/>
    <w:name w:val="WW8Num13"/>
    <w:lvl w:ilvl="0">
      <w:start w:val="1"/>
      <w:numFmt w:val="bullet"/>
      <w:lvlText w:val=""/>
      <w:lvlJc w:val="left"/>
      <w:pPr>
        <w:tabs>
          <w:tab w:val="num" w:pos="1571"/>
        </w:tabs>
        <w:ind w:left="1571" w:hanging="360"/>
      </w:pPr>
      <w:rPr>
        <w:rFonts w:ascii="Symbol" w:hAnsi="Symbol"/>
        <w:color w:val="auto"/>
      </w:rPr>
    </w:lvl>
  </w:abstractNum>
  <w:abstractNum w:abstractNumId="5">
    <w:nsid w:val="0D2B6DA4"/>
    <w:multiLevelType w:val="hybridMultilevel"/>
    <w:tmpl w:val="0C347D10"/>
    <w:lvl w:ilvl="0" w:tplc="FFFFFFFF">
      <w:start w:val="1"/>
      <w:numFmt w:val="bullet"/>
      <w:lvlText w:val=""/>
      <w:legacy w:legacy="1" w:legacySpace="0" w:legacyIndent="283"/>
      <w:lvlJc w:val="left"/>
      <w:pPr>
        <w:ind w:left="1068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6">
    <w:nsid w:val="136D03BD"/>
    <w:multiLevelType w:val="hybridMultilevel"/>
    <w:tmpl w:val="D4C41656"/>
    <w:lvl w:ilvl="0" w:tplc="0ADAB6D8">
      <w:start w:val="1"/>
      <w:numFmt w:val="bullet"/>
      <w:lvlText w:val="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auto"/>
      </w:rPr>
    </w:lvl>
    <w:lvl w:ilvl="1" w:tplc="EB92C9A4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hint="default"/>
      </w:rPr>
    </w:lvl>
    <w:lvl w:ilvl="2" w:tplc="11A073D2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9FA29CB4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40BAB146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hint="default"/>
      </w:rPr>
    </w:lvl>
    <w:lvl w:ilvl="5" w:tplc="554A7D76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ADFE815E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5EF2092A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hint="default"/>
      </w:rPr>
    </w:lvl>
    <w:lvl w:ilvl="8" w:tplc="FE7C6206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7">
    <w:nsid w:val="21B54DC1"/>
    <w:multiLevelType w:val="hybridMultilevel"/>
    <w:tmpl w:val="47469D26"/>
    <w:lvl w:ilvl="0" w:tplc="187EF00E">
      <w:start w:val="1"/>
      <w:numFmt w:val="bullet"/>
      <w:lvlText w:val="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  <w:color w:val="auto"/>
      </w:rPr>
    </w:lvl>
    <w:lvl w:ilvl="1" w:tplc="D7A2EE22">
      <w:start w:val="1"/>
      <w:numFmt w:val="bullet"/>
      <w:lvlText w:val="o"/>
      <w:lvlJc w:val="left"/>
      <w:pPr>
        <w:tabs>
          <w:tab w:val="num" w:pos="1929"/>
        </w:tabs>
        <w:ind w:left="1929" w:hanging="360"/>
      </w:pPr>
      <w:rPr>
        <w:rFonts w:ascii="Courier New" w:hAnsi="Courier New" w:hint="default"/>
      </w:rPr>
    </w:lvl>
    <w:lvl w:ilvl="2" w:tplc="45729696">
      <w:start w:val="1"/>
      <w:numFmt w:val="bullet"/>
      <w:lvlText w:val=""/>
      <w:lvlJc w:val="left"/>
      <w:pPr>
        <w:tabs>
          <w:tab w:val="num" w:pos="2649"/>
        </w:tabs>
        <w:ind w:left="2649" w:hanging="360"/>
      </w:pPr>
      <w:rPr>
        <w:rFonts w:ascii="Wingdings" w:hAnsi="Wingdings" w:hint="default"/>
      </w:rPr>
    </w:lvl>
    <w:lvl w:ilvl="3" w:tplc="99D89334" w:tentative="1">
      <w:start w:val="1"/>
      <w:numFmt w:val="bullet"/>
      <w:lvlText w:val=""/>
      <w:lvlJc w:val="left"/>
      <w:pPr>
        <w:tabs>
          <w:tab w:val="num" w:pos="3369"/>
        </w:tabs>
        <w:ind w:left="3369" w:hanging="360"/>
      </w:pPr>
      <w:rPr>
        <w:rFonts w:ascii="Symbol" w:hAnsi="Symbol" w:hint="default"/>
      </w:rPr>
    </w:lvl>
    <w:lvl w:ilvl="4" w:tplc="ACDE4D7E" w:tentative="1">
      <w:start w:val="1"/>
      <w:numFmt w:val="bullet"/>
      <w:lvlText w:val="o"/>
      <w:lvlJc w:val="left"/>
      <w:pPr>
        <w:tabs>
          <w:tab w:val="num" w:pos="4089"/>
        </w:tabs>
        <w:ind w:left="4089" w:hanging="360"/>
      </w:pPr>
      <w:rPr>
        <w:rFonts w:ascii="Courier New" w:hAnsi="Courier New" w:hint="default"/>
      </w:rPr>
    </w:lvl>
    <w:lvl w:ilvl="5" w:tplc="6A00FBC0" w:tentative="1">
      <w:start w:val="1"/>
      <w:numFmt w:val="bullet"/>
      <w:lvlText w:val=""/>
      <w:lvlJc w:val="left"/>
      <w:pPr>
        <w:tabs>
          <w:tab w:val="num" w:pos="4809"/>
        </w:tabs>
        <w:ind w:left="4809" w:hanging="360"/>
      </w:pPr>
      <w:rPr>
        <w:rFonts w:ascii="Wingdings" w:hAnsi="Wingdings" w:hint="default"/>
      </w:rPr>
    </w:lvl>
    <w:lvl w:ilvl="6" w:tplc="A2A2B8C0" w:tentative="1">
      <w:start w:val="1"/>
      <w:numFmt w:val="bullet"/>
      <w:lvlText w:val=""/>
      <w:lvlJc w:val="left"/>
      <w:pPr>
        <w:tabs>
          <w:tab w:val="num" w:pos="5529"/>
        </w:tabs>
        <w:ind w:left="5529" w:hanging="360"/>
      </w:pPr>
      <w:rPr>
        <w:rFonts w:ascii="Symbol" w:hAnsi="Symbol" w:hint="default"/>
      </w:rPr>
    </w:lvl>
    <w:lvl w:ilvl="7" w:tplc="135880DC" w:tentative="1">
      <w:start w:val="1"/>
      <w:numFmt w:val="bullet"/>
      <w:lvlText w:val="o"/>
      <w:lvlJc w:val="left"/>
      <w:pPr>
        <w:tabs>
          <w:tab w:val="num" w:pos="6249"/>
        </w:tabs>
        <w:ind w:left="6249" w:hanging="360"/>
      </w:pPr>
      <w:rPr>
        <w:rFonts w:ascii="Courier New" w:hAnsi="Courier New" w:hint="default"/>
      </w:rPr>
    </w:lvl>
    <w:lvl w:ilvl="8" w:tplc="1A1ACB92" w:tentative="1">
      <w:start w:val="1"/>
      <w:numFmt w:val="bullet"/>
      <w:lvlText w:val=""/>
      <w:lvlJc w:val="left"/>
      <w:pPr>
        <w:tabs>
          <w:tab w:val="num" w:pos="6969"/>
        </w:tabs>
        <w:ind w:left="6969" w:hanging="360"/>
      </w:pPr>
      <w:rPr>
        <w:rFonts w:ascii="Wingdings" w:hAnsi="Wingdings" w:hint="default"/>
      </w:rPr>
    </w:lvl>
  </w:abstractNum>
  <w:abstractNum w:abstractNumId="8">
    <w:nsid w:val="26D02ED1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A373A0F"/>
    <w:multiLevelType w:val="hybridMultilevel"/>
    <w:tmpl w:val="319CB374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39D1514B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9F95661"/>
    <w:multiLevelType w:val="hybridMultilevel"/>
    <w:tmpl w:val="33C43BC6"/>
    <w:lvl w:ilvl="0" w:tplc="FFFFFFFF">
      <w:start w:val="1"/>
      <w:numFmt w:val="bullet"/>
      <w:lvlText w:val=""/>
      <w:lvlJc w:val="left"/>
      <w:pPr>
        <w:ind w:left="114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43BC52B3"/>
    <w:multiLevelType w:val="hybridMultilevel"/>
    <w:tmpl w:val="CA885C82"/>
    <w:lvl w:ilvl="0" w:tplc="B69E3BAA">
      <w:start w:val="1"/>
      <w:numFmt w:val="bullet"/>
      <w:lvlText w:val=""/>
      <w:lvlJc w:val="left"/>
      <w:pPr>
        <w:tabs>
          <w:tab w:val="num" w:pos="1997"/>
        </w:tabs>
        <w:ind w:left="1997" w:hanging="360"/>
      </w:pPr>
      <w:rPr>
        <w:rFonts w:ascii="Symbol" w:hAnsi="Symbol" w:hint="default"/>
        <w:color w:val="auto"/>
      </w:rPr>
    </w:lvl>
    <w:lvl w:ilvl="1" w:tplc="7BA01810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8CC00EF6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46CA1252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2940E2AA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3D60F860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33301AE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723E3B74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27B2595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>
    <w:nsid w:val="44B8009C"/>
    <w:multiLevelType w:val="multilevel"/>
    <w:tmpl w:val="414A0630"/>
    <w:lvl w:ilvl="0">
      <w:start w:val="1"/>
      <w:numFmt w:val="bullet"/>
      <w:lvlText w:val=""/>
      <w:lvlJc w:val="left"/>
      <w:pPr>
        <w:tabs>
          <w:tab w:val="num" w:pos="1154"/>
        </w:tabs>
        <w:ind w:left="1151" w:hanging="357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pStyle w:val="Listepuces2"/>
      <w:lvlText w:val=""/>
      <w:lvlJc w:val="left"/>
      <w:pPr>
        <w:tabs>
          <w:tab w:val="num" w:pos="1778"/>
        </w:tabs>
        <w:ind w:left="1775" w:hanging="357"/>
      </w:pPr>
      <w:rPr>
        <w:rFonts w:ascii="Symbol" w:hAnsi="Symbol" w:hint="default"/>
        <w:sz w:val="19"/>
      </w:rPr>
    </w:lvl>
    <w:lvl w:ilvl="2">
      <w:start w:val="1"/>
      <w:numFmt w:val="bullet"/>
      <w:pStyle w:val="Listepuces3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8D2A77"/>
    <w:multiLevelType w:val="hybridMultilevel"/>
    <w:tmpl w:val="BA9C96E2"/>
    <w:lvl w:ilvl="0" w:tplc="FFFFFFFF">
      <w:start w:val="1"/>
      <w:numFmt w:val="bullet"/>
      <w:lvlText w:val=""/>
      <w:lvlJc w:val="left"/>
      <w:pPr>
        <w:ind w:left="1145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677A045D"/>
    <w:multiLevelType w:val="hybridMultilevel"/>
    <w:tmpl w:val="04DE27CE"/>
    <w:lvl w:ilvl="0" w:tplc="08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BEC5937"/>
    <w:multiLevelType w:val="hybridMultilevel"/>
    <w:tmpl w:val="B89E1E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3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8">
    <w:abstractNumId w:val="7"/>
  </w:num>
  <w:num w:numId="9">
    <w:abstractNumId w:val="6"/>
  </w:num>
  <w:num w:numId="10">
    <w:abstractNumId w:val="13"/>
  </w:num>
  <w:num w:numId="11">
    <w:abstractNumId w:val="11"/>
  </w:num>
  <w:num w:numId="12">
    <w:abstractNumId w:val="14"/>
  </w:num>
  <w:num w:numId="13">
    <w:abstractNumId w:val="5"/>
  </w:num>
  <w:num w:numId="14">
    <w:abstractNumId w:val="9"/>
  </w:num>
  <w:num w:numId="15">
    <w:abstractNumId w:val="16"/>
  </w:num>
  <w:num w:numId="16">
    <w:abstractNumId w:val="8"/>
  </w:num>
  <w:num w:numId="17">
    <w:abstractNumId w:val="10"/>
  </w:num>
  <w:num w:numId="18">
    <w:abstractNumId w:val="15"/>
  </w:num>
  <w:num w:numId="19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oNotTrackMoves/>
  <w:defaultTabStop w:val="425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522D"/>
    <w:rsid w:val="00001535"/>
    <w:rsid w:val="000200A3"/>
    <w:rsid w:val="000200FF"/>
    <w:rsid w:val="00025951"/>
    <w:rsid w:val="0005601E"/>
    <w:rsid w:val="00061FD0"/>
    <w:rsid w:val="000F690A"/>
    <w:rsid w:val="001060A5"/>
    <w:rsid w:val="00115D2B"/>
    <w:rsid w:val="00125E1B"/>
    <w:rsid w:val="00145283"/>
    <w:rsid w:val="0016043E"/>
    <w:rsid w:val="001705F8"/>
    <w:rsid w:val="00170BE7"/>
    <w:rsid w:val="00174530"/>
    <w:rsid w:val="001A0452"/>
    <w:rsid w:val="001B00F9"/>
    <w:rsid w:val="001E0DFF"/>
    <w:rsid w:val="00201324"/>
    <w:rsid w:val="002148C8"/>
    <w:rsid w:val="00217394"/>
    <w:rsid w:val="00217F12"/>
    <w:rsid w:val="00253187"/>
    <w:rsid w:val="00287704"/>
    <w:rsid w:val="00294CE6"/>
    <w:rsid w:val="002A002C"/>
    <w:rsid w:val="002A5DF6"/>
    <w:rsid w:val="002E09C6"/>
    <w:rsid w:val="00306D0B"/>
    <w:rsid w:val="00320968"/>
    <w:rsid w:val="00321F64"/>
    <w:rsid w:val="00324C84"/>
    <w:rsid w:val="0034522D"/>
    <w:rsid w:val="00351DCA"/>
    <w:rsid w:val="00355E91"/>
    <w:rsid w:val="00370313"/>
    <w:rsid w:val="003972F0"/>
    <w:rsid w:val="003A62BE"/>
    <w:rsid w:val="003A7F8E"/>
    <w:rsid w:val="003B7D15"/>
    <w:rsid w:val="003C13C0"/>
    <w:rsid w:val="003C782B"/>
    <w:rsid w:val="003D71FC"/>
    <w:rsid w:val="003E7DA0"/>
    <w:rsid w:val="00433CEC"/>
    <w:rsid w:val="00454CA6"/>
    <w:rsid w:val="0047758D"/>
    <w:rsid w:val="00490DE2"/>
    <w:rsid w:val="004A1FBC"/>
    <w:rsid w:val="004B6C59"/>
    <w:rsid w:val="004E2997"/>
    <w:rsid w:val="004E6D76"/>
    <w:rsid w:val="00503F75"/>
    <w:rsid w:val="00511500"/>
    <w:rsid w:val="0051772F"/>
    <w:rsid w:val="00541582"/>
    <w:rsid w:val="0054409E"/>
    <w:rsid w:val="00544BBC"/>
    <w:rsid w:val="00576B47"/>
    <w:rsid w:val="00581883"/>
    <w:rsid w:val="005916BD"/>
    <w:rsid w:val="005A5C0E"/>
    <w:rsid w:val="005B0AB2"/>
    <w:rsid w:val="005D70B5"/>
    <w:rsid w:val="005F4226"/>
    <w:rsid w:val="005F5F0F"/>
    <w:rsid w:val="006025B8"/>
    <w:rsid w:val="00617471"/>
    <w:rsid w:val="0062213A"/>
    <w:rsid w:val="0062483B"/>
    <w:rsid w:val="006A2534"/>
    <w:rsid w:val="006B5725"/>
    <w:rsid w:val="00763200"/>
    <w:rsid w:val="00770029"/>
    <w:rsid w:val="00780927"/>
    <w:rsid w:val="00795228"/>
    <w:rsid w:val="007D11EB"/>
    <w:rsid w:val="007D2403"/>
    <w:rsid w:val="007D26A1"/>
    <w:rsid w:val="007F29AB"/>
    <w:rsid w:val="008078C5"/>
    <w:rsid w:val="00820967"/>
    <w:rsid w:val="008326A5"/>
    <w:rsid w:val="00852094"/>
    <w:rsid w:val="008576E2"/>
    <w:rsid w:val="00876FB1"/>
    <w:rsid w:val="008874B3"/>
    <w:rsid w:val="008950BE"/>
    <w:rsid w:val="00917521"/>
    <w:rsid w:val="00935BC8"/>
    <w:rsid w:val="00941818"/>
    <w:rsid w:val="00950E3B"/>
    <w:rsid w:val="00960F82"/>
    <w:rsid w:val="009637D0"/>
    <w:rsid w:val="00966FF2"/>
    <w:rsid w:val="009B6589"/>
    <w:rsid w:val="00A2132C"/>
    <w:rsid w:val="00A40DA0"/>
    <w:rsid w:val="00A45413"/>
    <w:rsid w:val="00A547F4"/>
    <w:rsid w:val="00A56C26"/>
    <w:rsid w:val="00A570FC"/>
    <w:rsid w:val="00A90948"/>
    <w:rsid w:val="00AA3827"/>
    <w:rsid w:val="00AA78B2"/>
    <w:rsid w:val="00AE667F"/>
    <w:rsid w:val="00B10392"/>
    <w:rsid w:val="00B124AF"/>
    <w:rsid w:val="00B370B4"/>
    <w:rsid w:val="00B37955"/>
    <w:rsid w:val="00B8567B"/>
    <w:rsid w:val="00BA3B92"/>
    <w:rsid w:val="00BD11FA"/>
    <w:rsid w:val="00BD3BE6"/>
    <w:rsid w:val="00C040F2"/>
    <w:rsid w:val="00C329BB"/>
    <w:rsid w:val="00C36059"/>
    <w:rsid w:val="00CA3147"/>
    <w:rsid w:val="00CB0365"/>
    <w:rsid w:val="00CB1D03"/>
    <w:rsid w:val="00CC5A5A"/>
    <w:rsid w:val="00CF7709"/>
    <w:rsid w:val="00D073D7"/>
    <w:rsid w:val="00D24D98"/>
    <w:rsid w:val="00D5193F"/>
    <w:rsid w:val="00D63D93"/>
    <w:rsid w:val="00D76BB8"/>
    <w:rsid w:val="00DA262B"/>
    <w:rsid w:val="00DA2A10"/>
    <w:rsid w:val="00DC6807"/>
    <w:rsid w:val="00DD1BF7"/>
    <w:rsid w:val="00DE5059"/>
    <w:rsid w:val="00E03947"/>
    <w:rsid w:val="00E2157A"/>
    <w:rsid w:val="00E6169C"/>
    <w:rsid w:val="00E642B3"/>
    <w:rsid w:val="00E66CC4"/>
    <w:rsid w:val="00E91271"/>
    <w:rsid w:val="00E958A6"/>
    <w:rsid w:val="00EB02E2"/>
    <w:rsid w:val="00EC68C3"/>
    <w:rsid w:val="00ED0DE2"/>
    <w:rsid w:val="00ED46AA"/>
    <w:rsid w:val="00EF7033"/>
    <w:rsid w:val="00F02373"/>
    <w:rsid w:val="00F26EF5"/>
    <w:rsid w:val="00F275E9"/>
    <w:rsid w:val="00F5312C"/>
    <w:rsid w:val="00F75989"/>
    <w:rsid w:val="00F812E5"/>
    <w:rsid w:val="00FE4F37"/>
    <w:rsid w:val="00FE62C4"/>
    <w:rsid w:val="00FF4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029"/>
    <w:pPr>
      <w:widowControl w:val="0"/>
    </w:pPr>
    <w:rPr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770029"/>
    <w:pPr>
      <w:keepNext/>
      <w:numPr>
        <w:ilvl w:val="12"/>
      </w:numPr>
      <w:tabs>
        <w:tab w:val="left" w:pos="-720"/>
      </w:tabs>
      <w:ind w:left="1276"/>
      <w:jc w:val="both"/>
      <w:outlineLvl w:val="0"/>
    </w:pPr>
    <w:rPr>
      <w:i/>
      <w:sz w:val="22"/>
    </w:rPr>
  </w:style>
  <w:style w:type="paragraph" w:styleId="Titre2">
    <w:name w:val="heading 2"/>
    <w:basedOn w:val="Normal"/>
    <w:next w:val="Normal"/>
    <w:link w:val="Titre2Car"/>
    <w:uiPriority w:val="99"/>
    <w:qFormat/>
    <w:rsid w:val="00770029"/>
    <w:pPr>
      <w:keepNext/>
      <w:ind w:left="851"/>
      <w:jc w:val="both"/>
      <w:outlineLvl w:val="1"/>
    </w:pPr>
    <w:rPr>
      <w:b/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770029"/>
    <w:pPr>
      <w:keepNext/>
      <w:numPr>
        <w:ilvl w:val="12"/>
      </w:numPr>
      <w:jc w:val="center"/>
      <w:outlineLvl w:val="2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EF7033"/>
    <w:rPr>
      <w:rFonts w:ascii="Cambria" w:hAnsi="Cambria" w:cs="Times New Roman"/>
      <w:b/>
      <w:bCs/>
      <w:kern w:val="32"/>
      <w:sz w:val="32"/>
      <w:szCs w:val="32"/>
      <w:lang w:val="fr-FR" w:eastAsia="fr-FR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EF7033"/>
    <w:rPr>
      <w:rFonts w:ascii="Cambria" w:hAnsi="Cambria" w:cs="Times New Roman"/>
      <w:b/>
      <w:bCs/>
      <w:i/>
      <w:iCs/>
      <w:sz w:val="28"/>
      <w:szCs w:val="28"/>
      <w:lang w:val="fr-FR" w:eastAsia="fr-FR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EF7033"/>
    <w:rPr>
      <w:rFonts w:ascii="Cambria" w:hAnsi="Cambria" w:cs="Times New Roman"/>
      <w:b/>
      <w:bCs/>
      <w:sz w:val="26"/>
      <w:szCs w:val="26"/>
      <w:lang w:val="fr-FR" w:eastAsia="fr-FR"/>
    </w:rPr>
  </w:style>
  <w:style w:type="paragraph" w:customStyle="1" w:styleId="Texte">
    <w:name w:val="Texte"/>
    <w:basedOn w:val="Normal"/>
    <w:uiPriority w:val="99"/>
    <w:rsid w:val="00770029"/>
    <w:rPr>
      <w:rFonts w:ascii="MS Serif" w:hAnsi="MS Serif"/>
      <w:noProof/>
    </w:rPr>
  </w:style>
  <w:style w:type="paragraph" w:styleId="En-tte">
    <w:name w:val="header"/>
    <w:basedOn w:val="Normal"/>
    <w:link w:val="En-tteCar"/>
    <w:uiPriority w:val="99"/>
    <w:rsid w:val="007700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EF7033"/>
    <w:rPr>
      <w:rFonts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7700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EF7033"/>
    <w:rPr>
      <w:rFonts w:cs="Times New Roman"/>
      <w:sz w:val="20"/>
      <w:szCs w:val="20"/>
      <w:lang w:val="fr-FR" w:eastAsia="fr-FR"/>
    </w:rPr>
  </w:style>
  <w:style w:type="character" w:styleId="Numrodepage">
    <w:name w:val="page number"/>
    <w:basedOn w:val="Policepardfaut"/>
    <w:uiPriority w:val="99"/>
    <w:rsid w:val="00770029"/>
    <w:rPr>
      <w:rFonts w:cs="Times New Roman"/>
    </w:rPr>
  </w:style>
  <w:style w:type="character" w:styleId="Marquedecommentaire">
    <w:name w:val="annotation reference"/>
    <w:basedOn w:val="Policepardfaut"/>
    <w:uiPriority w:val="99"/>
    <w:semiHidden/>
    <w:rsid w:val="00770029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770029"/>
    <w:rPr>
      <w:rFonts w:ascii="Courier PS" w:hAnsi="Courier PS"/>
      <w:noProof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EF7033"/>
    <w:rPr>
      <w:rFonts w:cs="Times New Roman"/>
      <w:sz w:val="20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uiPriority w:val="99"/>
    <w:rsid w:val="00770029"/>
    <w:pPr>
      <w:numPr>
        <w:ilvl w:val="12"/>
      </w:numPr>
      <w:tabs>
        <w:tab w:val="left" w:pos="-720"/>
      </w:tabs>
      <w:ind w:left="851"/>
      <w:jc w:val="both"/>
    </w:pPr>
    <w:rPr>
      <w:sz w:val="22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F7033"/>
    <w:rPr>
      <w:rFonts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uiPriority w:val="99"/>
    <w:rsid w:val="00770029"/>
    <w:pPr>
      <w:spacing w:line="-240" w:lineRule="auto"/>
      <w:ind w:left="425"/>
    </w:pPr>
    <w:rPr>
      <w:sz w:val="22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EF7033"/>
    <w:rPr>
      <w:rFonts w:cs="Times New Roman"/>
      <w:sz w:val="20"/>
      <w:szCs w:val="20"/>
      <w:lang w:val="fr-FR" w:eastAsia="fr-FR"/>
    </w:rPr>
  </w:style>
  <w:style w:type="paragraph" w:styleId="Retraitcorpsdetexte3">
    <w:name w:val="Body Text Indent 3"/>
    <w:basedOn w:val="Normal"/>
    <w:link w:val="Retraitcorpsdetexte3Car"/>
    <w:uiPriority w:val="99"/>
    <w:rsid w:val="00770029"/>
    <w:pPr>
      <w:ind w:left="425"/>
      <w:jc w:val="both"/>
    </w:pPr>
    <w:rPr>
      <w:sz w:val="24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sid w:val="00D5193F"/>
    <w:rPr>
      <w:rFonts w:cs="Times New Roman"/>
      <w:sz w:val="24"/>
      <w:lang w:val="fr-FR" w:eastAsia="fr-FR" w:bidi="ar-SA"/>
    </w:rPr>
  </w:style>
  <w:style w:type="paragraph" w:styleId="Corpsdetexte">
    <w:name w:val="Body Text"/>
    <w:basedOn w:val="Normal"/>
    <w:link w:val="CorpsdetexteCar"/>
    <w:uiPriority w:val="99"/>
    <w:rsid w:val="00770029"/>
    <w:pPr>
      <w:jc w:val="both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EF7033"/>
    <w:rPr>
      <w:rFonts w:cs="Times New Roman"/>
      <w:sz w:val="20"/>
      <w:szCs w:val="20"/>
      <w:lang w:val="fr-FR" w:eastAsia="fr-FR"/>
    </w:rPr>
  </w:style>
  <w:style w:type="paragraph" w:styleId="Listepuces2">
    <w:name w:val="List Bullet 2"/>
    <w:basedOn w:val="Normal"/>
    <w:autoRedefine/>
    <w:uiPriority w:val="99"/>
    <w:rsid w:val="000F690A"/>
    <w:pPr>
      <w:widowControl/>
      <w:numPr>
        <w:ilvl w:val="1"/>
        <w:numId w:val="10"/>
      </w:numPr>
      <w:spacing w:before="120"/>
    </w:pPr>
    <w:rPr>
      <w:sz w:val="22"/>
    </w:rPr>
  </w:style>
  <w:style w:type="paragraph" w:styleId="Listepuces">
    <w:name w:val="List Bullet"/>
    <w:basedOn w:val="Retraitcorpsdetexte"/>
    <w:autoRedefine/>
    <w:uiPriority w:val="99"/>
    <w:rsid w:val="00581883"/>
    <w:pPr>
      <w:widowControl/>
      <w:numPr>
        <w:ilvl w:val="0"/>
      </w:numPr>
      <w:tabs>
        <w:tab w:val="clear" w:pos="-720"/>
        <w:tab w:val="num" w:pos="785"/>
      </w:tabs>
      <w:spacing w:before="120"/>
      <w:ind w:left="785" w:hanging="360"/>
      <w:jc w:val="left"/>
    </w:pPr>
    <w:rPr>
      <w:color w:val="FF00FF"/>
    </w:rPr>
  </w:style>
  <w:style w:type="paragraph" w:styleId="Listepuces3">
    <w:name w:val="List Bullet 3"/>
    <w:basedOn w:val="Normal"/>
    <w:autoRedefine/>
    <w:uiPriority w:val="99"/>
    <w:rsid w:val="000F690A"/>
    <w:pPr>
      <w:widowControl/>
      <w:numPr>
        <w:ilvl w:val="2"/>
        <w:numId w:val="10"/>
      </w:numPr>
    </w:pPr>
    <w:rPr>
      <w:sz w:val="24"/>
    </w:rPr>
  </w:style>
  <w:style w:type="paragraph" w:customStyle="1" w:styleId="corpstexte">
    <w:name w:val="corpstexte"/>
    <w:basedOn w:val="Normal"/>
    <w:uiPriority w:val="99"/>
    <w:rsid w:val="00950E3B"/>
    <w:pPr>
      <w:keepNext/>
      <w:widowControl/>
      <w:spacing w:before="120" w:after="120"/>
      <w:ind w:left="992"/>
      <w:outlineLvl w:val="0"/>
    </w:pPr>
    <w:rPr>
      <w:sz w:val="24"/>
    </w:rPr>
  </w:style>
  <w:style w:type="paragraph" w:styleId="NormalWeb">
    <w:name w:val="Normal (Web)"/>
    <w:basedOn w:val="Normal"/>
    <w:uiPriority w:val="99"/>
    <w:rsid w:val="00917521"/>
    <w:pPr>
      <w:widowControl/>
      <w:spacing w:before="100" w:beforeAutospacing="1" w:after="100" w:afterAutospacing="1"/>
    </w:pPr>
    <w:rPr>
      <w:sz w:val="24"/>
      <w:szCs w:val="24"/>
      <w:lang w:val="fr-BE" w:eastAsia="fr-BE"/>
    </w:rPr>
  </w:style>
  <w:style w:type="paragraph" w:styleId="Paragraphedeliste">
    <w:name w:val="List Paragraph"/>
    <w:basedOn w:val="Normal"/>
    <w:uiPriority w:val="99"/>
    <w:qFormat/>
    <w:rsid w:val="00917521"/>
    <w:pPr>
      <w:widowControl/>
      <w:suppressAutoHyphens/>
      <w:ind w:left="72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4MAINTE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FA875-603F-42BC-9F2D-ED964B49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4MAINTEN.dot</Template>
  <TotalTime>25</TotalTime>
  <Pages>6</Pages>
  <Words>939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LA COMMUNAUTE FRANCAISE</vt:lpstr>
    </vt:vector>
  </TitlesOfParts>
  <Company/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LA COMMUNAUTE FRANCAISE</dc:title>
  <dc:creator>moi</dc:creator>
  <cp:lastModifiedBy>goulet02</cp:lastModifiedBy>
  <cp:revision>12</cp:revision>
  <cp:lastPrinted>2016-04-26T09:18:00Z</cp:lastPrinted>
  <dcterms:created xsi:type="dcterms:W3CDTF">2015-09-03T08:52:00Z</dcterms:created>
  <dcterms:modified xsi:type="dcterms:W3CDTF">2016-04-26T09:19:00Z</dcterms:modified>
</cp:coreProperties>
</file>